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237"/>
        <w:gridCol w:w="3401"/>
      </w:tblGrid>
      <w:tr w:rsidR="00CA108C" w:rsidRPr="00CA108C" w:rsidTr="00CA108C">
        <w:tc>
          <w:tcPr>
            <w:tcW w:w="6237" w:type="dxa"/>
            <w:shd w:val="clear" w:color="auto" w:fill="auto"/>
          </w:tcPr>
          <w:p w:rsidR="00CA108C" w:rsidRPr="00CA108C" w:rsidRDefault="00CA108C" w:rsidP="00CA108C">
            <w:pPr>
              <w:spacing w:after="0" w:line="240" w:lineRule="auto"/>
              <w:jc w:val="right"/>
              <w:rPr>
                <w:rFonts w:ascii="Times New Roman" w:eastAsia="Times New Roman" w:hAnsi="Times New Roman" w:cs="Times New Roman"/>
                <w:sz w:val="24"/>
                <w:szCs w:val="24"/>
              </w:rPr>
            </w:pPr>
          </w:p>
        </w:tc>
        <w:tc>
          <w:tcPr>
            <w:tcW w:w="3401" w:type="dxa"/>
            <w:shd w:val="clear" w:color="auto" w:fill="auto"/>
          </w:tcPr>
          <w:p w:rsidR="00CA108C" w:rsidRPr="00463627" w:rsidRDefault="00CA108C" w:rsidP="00CA108C">
            <w:pPr>
              <w:spacing w:after="0" w:line="240" w:lineRule="auto"/>
              <w:rPr>
                <w:rFonts w:ascii="Times New Roman" w:eastAsia="Times New Roman" w:hAnsi="Times New Roman" w:cs="Times New Roman"/>
                <w:sz w:val="20"/>
                <w:szCs w:val="20"/>
              </w:rPr>
            </w:pPr>
            <w:bookmarkStart w:id="0" w:name="_GoBack"/>
            <w:r w:rsidRPr="00463627">
              <w:rPr>
                <w:rFonts w:ascii="Times New Roman" w:eastAsia="Times New Roman" w:hAnsi="Times New Roman" w:cs="Times New Roman"/>
                <w:sz w:val="20"/>
                <w:szCs w:val="20"/>
              </w:rPr>
              <w:t xml:space="preserve">Molėtų r. </w:t>
            </w:r>
            <w:r w:rsidR="00A46FAE" w:rsidRPr="00463627">
              <w:rPr>
                <w:rFonts w:ascii="Times New Roman" w:eastAsia="Times New Roman" w:hAnsi="Times New Roman" w:cs="Times New Roman"/>
                <w:sz w:val="20"/>
                <w:szCs w:val="20"/>
              </w:rPr>
              <w:t xml:space="preserve">kūno kultūros ir sporto </w:t>
            </w:r>
            <w:r w:rsidRPr="00463627">
              <w:rPr>
                <w:rFonts w:ascii="Times New Roman" w:eastAsia="Times New Roman" w:hAnsi="Times New Roman" w:cs="Times New Roman"/>
                <w:sz w:val="20"/>
                <w:szCs w:val="20"/>
              </w:rPr>
              <w:t>centro</w:t>
            </w:r>
            <w:r w:rsidR="00A46FAE" w:rsidRPr="00463627">
              <w:rPr>
                <w:rFonts w:ascii="Times New Roman" w:eastAsia="Times New Roman" w:hAnsi="Times New Roman" w:cs="Times New Roman"/>
                <w:sz w:val="20"/>
                <w:szCs w:val="20"/>
              </w:rPr>
              <w:t xml:space="preserve"> </w:t>
            </w:r>
            <w:r w:rsidR="00463627" w:rsidRPr="00463627">
              <w:rPr>
                <w:rFonts w:ascii="Times New Roman" w:eastAsia="Times New Roman" w:hAnsi="Times New Roman" w:cs="Times New Roman"/>
                <w:sz w:val="20"/>
                <w:szCs w:val="20"/>
              </w:rPr>
              <w:t>buhalterinės apskaitos vadovo</w:t>
            </w:r>
            <w:r w:rsidRPr="00463627">
              <w:rPr>
                <w:rFonts w:ascii="Times New Roman" w:eastAsia="Times New Roman" w:hAnsi="Times New Roman" w:cs="Times New Roman"/>
                <w:sz w:val="20"/>
                <w:szCs w:val="20"/>
              </w:rPr>
              <w:t xml:space="preserve"> </w:t>
            </w:r>
          </w:p>
          <w:bookmarkEnd w:id="0"/>
          <w:p w:rsidR="00CA108C" w:rsidRPr="00463627" w:rsidRDefault="00CA108C" w:rsidP="00CA108C">
            <w:pPr>
              <w:spacing w:after="0" w:line="240" w:lineRule="auto"/>
              <w:rPr>
                <w:rFonts w:ascii="Times New Roman" w:hAnsi="Times New Roman" w:cs="Times New Roman"/>
                <w:sz w:val="20"/>
                <w:szCs w:val="20"/>
              </w:rPr>
            </w:pPr>
            <w:r w:rsidRPr="00463627">
              <w:rPr>
                <w:rFonts w:ascii="Times New Roman" w:hAnsi="Times New Roman" w:cs="Times New Roman"/>
                <w:sz w:val="20"/>
                <w:szCs w:val="20"/>
              </w:rPr>
              <w:t>6 priedas</w:t>
            </w:r>
          </w:p>
          <w:p w:rsidR="00E95F7D" w:rsidRPr="00463627" w:rsidRDefault="00E95F7D" w:rsidP="00CA108C">
            <w:pPr>
              <w:spacing w:after="0" w:line="240" w:lineRule="auto"/>
              <w:rPr>
                <w:rFonts w:ascii="Times New Roman" w:eastAsia="Times New Roman" w:hAnsi="Times New Roman" w:cs="Times New Roman"/>
                <w:sz w:val="20"/>
                <w:szCs w:val="20"/>
              </w:rPr>
            </w:pPr>
          </w:p>
        </w:tc>
      </w:tr>
    </w:tbl>
    <w:p w:rsidR="00DE0096" w:rsidRDefault="00A46FAE" w:rsidP="00DE00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MOLĖTŲ R. KŪNO KULTŪROS IR SPORTO</w:t>
      </w:r>
      <w:r w:rsidR="00DE0096">
        <w:rPr>
          <w:rFonts w:ascii="Times New Roman" w:hAnsi="Times New Roman" w:cs="Times New Roman"/>
          <w:b/>
          <w:sz w:val="24"/>
          <w:szCs w:val="24"/>
        </w:rPr>
        <w:t xml:space="preserve"> CENTRO</w:t>
      </w:r>
    </w:p>
    <w:p w:rsidR="008618AD"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ATSARGŲ APSKAITOS TVARKOS APRAŠAS</w:t>
      </w:r>
    </w:p>
    <w:p w:rsidR="00DE0096" w:rsidRPr="00CA108C" w:rsidRDefault="00DE0096" w:rsidP="00CA108C">
      <w:pPr>
        <w:spacing w:after="0" w:line="240" w:lineRule="auto"/>
        <w:jc w:val="center"/>
        <w:rPr>
          <w:rFonts w:ascii="Times New Roman" w:hAnsi="Times New Roman" w:cs="Times New Roman"/>
          <w:b/>
          <w:sz w:val="24"/>
          <w:szCs w:val="24"/>
        </w:rPr>
      </w:pPr>
    </w:p>
    <w:p w:rsidR="008618AD"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I.</w:t>
      </w:r>
      <w:r w:rsidR="00791161" w:rsidRPr="00CA108C">
        <w:rPr>
          <w:rFonts w:ascii="Times New Roman" w:hAnsi="Times New Roman" w:cs="Times New Roman"/>
          <w:b/>
          <w:sz w:val="24"/>
          <w:szCs w:val="24"/>
        </w:rPr>
        <w:t xml:space="preserve"> ATSARGŲ PIRMINIS PRIPAŽINIMAS</w:t>
      </w:r>
    </w:p>
    <w:p w:rsidR="00CA108C" w:rsidRPr="00CA108C" w:rsidRDefault="00CA108C" w:rsidP="00CA108C">
      <w:pPr>
        <w:spacing w:after="0" w:line="240" w:lineRule="auto"/>
        <w:jc w:val="center"/>
        <w:rPr>
          <w:rFonts w:ascii="Times New Roman" w:hAnsi="Times New Roman" w:cs="Times New Roman"/>
          <w:b/>
          <w:sz w:val="24"/>
          <w:szCs w:val="24"/>
        </w:rPr>
      </w:pPr>
    </w:p>
    <w:p w:rsidR="00791161" w:rsidRPr="00CA108C"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pripažįstamos ir registruojamos apskaitoje, jei jos atitinka atsargų apibrėžimą, pateiktą 8-ajame VSAFAS „Atsargos“. </w:t>
      </w:r>
    </w:p>
    <w:p w:rsidR="00791161" w:rsidRPr="00CA108C"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registruojamos pagal atsargų įsigijimo dokumentus (sąskaitą faktūrą, PVM sąskaitą faktūrą, kai jų nėra – gabenimo važtaraštį) dokumento sudarymo data, atsargoms priskiriant kodą iš atsargų klasifikatoriaus.</w:t>
      </w:r>
    </w:p>
    <w:p w:rsidR="00791161" w:rsidRPr="00CA108C"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Įsigytos ar pasigamintos atsargos apskaitoje registruojamos jų įsigijimo ar pasigaminimo savikaina.</w:t>
      </w:r>
    </w:p>
    <w:p w:rsidR="008618AD" w:rsidRPr="00CA108C"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Strateginės ir neliečiamosios atsargos apskaitoje registruojamos jų įsigijimo ar pasigaminimo savikaina, išskyrus atvejus, nurodytus 8-ajame VSAFAS „Atsargos“. </w:t>
      </w:r>
    </w:p>
    <w:p w:rsidR="00CA108C" w:rsidRDefault="00CA108C" w:rsidP="00CA108C">
      <w:pPr>
        <w:spacing w:after="0" w:line="240" w:lineRule="auto"/>
        <w:jc w:val="center"/>
        <w:rPr>
          <w:rFonts w:ascii="Times New Roman" w:hAnsi="Times New Roman" w:cs="Times New Roman"/>
          <w:b/>
          <w:sz w:val="24"/>
          <w:szCs w:val="24"/>
        </w:rPr>
      </w:pPr>
    </w:p>
    <w:p w:rsidR="008618AD"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II. ATSARGŲ GRUPAVIMAS</w:t>
      </w:r>
    </w:p>
    <w:p w:rsidR="00CA108C" w:rsidRPr="00CA108C" w:rsidRDefault="00CA108C" w:rsidP="00CA108C">
      <w:pPr>
        <w:spacing w:after="0" w:line="240" w:lineRule="auto"/>
        <w:jc w:val="center"/>
        <w:rPr>
          <w:rFonts w:ascii="Times New Roman" w:hAnsi="Times New Roman" w:cs="Times New Roman"/>
          <w:b/>
          <w:sz w:val="24"/>
          <w:szCs w:val="24"/>
        </w:rPr>
      </w:pPr>
    </w:p>
    <w:p w:rsidR="00791161" w:rsidRPr="00CA108C" w:rsidRDefault="00791161"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Molėtų r. </w:t>
      </w:r>
      <w:r w:rsidR="00A46FAE">
        <w:rPr>
          <w:rFonts w:ascii="Times New Roman" w:hAnsi="Times New Roman" w:cs="Times New Roman"/>
          <w:sz w:val="24"/>
          <w:szCs w:val="24"/>
        </w:rPr>
        <w:t>kultūros ir sporto</w:t>
      </w:r>
      <w:r w:rsidRPr="00CA108C">
        <w:rPr>
          <w:rFonts w:ascii="Times New Roman" w:hAnsi="Times New Roman" w:cs="Times New Roman"/>
          <w:sz w:val="24"/>
          <w:szCs w:val="24"/>
        </w:rPr>
        <w:t xml:space="preserve"> centre ( toliau – Centras)</w:t>
      </w:r>
      <w:r w:rsidR="008618AD" w:rsidRPr="00CA108C">
        <w:rPr>
          <w:rFonts w:ascii="Times New Roman" w:hAnsi="Times New Roman" w:cs="Times New Roman"/>
          <w:sz w:val="24"/>
          <w:szCs w:val="24"/>
        </w:rPr>
        <w:t xml:space="preserve"> apskaitoje atsargos skirstomos į šias grupes (atsargų priskyrimas konkrečiai grupei detalizuotas 8</w:t>
      </w:r>
      <w:r w:rsidR="00A50E59" w:rsidRPr="00CA108C">
        <w:rPr>
          <w:rFonts w:ascii="Times New Roman" w:hAnsi="Times New Roman" w:cs="Times New Roman"/>
          <w:sz w:val="24"/>
          <w:szCs w:val="24"/>
        </w:rPr>
        <w:t>-</w:t>
      </w:r>
      <w:r w:rsidR="008618AD" w:rsidRPr="00CA108C">
        <w:rPr>
          <w:rFonts w:ascii="Times New Roman" w:hAnsi="Times New Roman" w:cs="Times New Roman"/>
          <w:sz w:val="24"/>
          <w:szCs w:val="24"/>
        </w:rPr>
        <w:t xml:space="preserve">ajame VSAFAS „Atsargos“): </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strateginės ir neliečiamosios atsargos;</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medžiagos ir žaliavos: </w:t>
      </w:r>
    </w:p>
    <w:p w:rsidR="00791161"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kuras, degalai, tepalai (pvz.: malkos, anglys, durpės, benzinas, žibalas, mazutas); </w:t>
      </w:r>
    </w:p>
    <w:p w:rsidR="00791161"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medžiagos mokslo ir mokymo tikslams (medžiagos, naudojamos mokymo programų priemonėms ir moksliniams darbams, kurios gali būti naudojamos tik vieną kartą); </w:t>
      </w:r>
    </w:p>
    <w:p w:rsidR="00791161"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atsarginės dalys (atsarginės dalys, skirtos remontuoti arba pakeisti susidėvėjusioms mašinų įrenginių (medicinos įrangos, kompiuterių ir kt.), transporto priemonių dalims arba mazgams, kurie gali būti naudojami tik vieną kartą); </w:t>
      </w:r>
    </w:p>
    <w:p w:rsidR="00791161"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ūkinės medžiagos ir raštinės reikmenys (sanitarijos ir higienos paskirties priemonės ir kitos medžiagos ūkio reikmėms, kurios gali būti naudojamos tik vieną kartą</w:t>
      </w:r>
      <w:r w:rsidR="00C7474A">
        <w:rPr>
          <w:rFonts w:ascii="Times New Roman" w:hAnsi="Times New Roman" w:cs="Times New Roman"/>
          <w:sz w:val="24"/>
          <w:szCs w:val="24"/>
        </w:rPr>
        <w:t>)</w:t>
      </w:r>
      <w:r w:rsidRPr="00CA108C">
        <w:rPr>
          <w:rFonts w:ascii="Times New Roman" w:hAnsi="Times New Roman" w:cs="Times New Roman"/>
          <w:sz w:val="24"/>
          <w:szCs w:val="24"/>
        </w:rPr>
        <w:t xml:space="preserve"> </w:t>
      </w:r>
      <w:r w:rsidR="00791161" w:rsidRPr="00CA108C">
        <w:rPr>
          <w:rFonts w:ascii="Times New Roman" w:hAnsi="Times New Roman" w:cs="Times New Roman"/>
          <w:sz w:val="24"/>
          <w:szCs w:val="24"/>
        </w:rPr>
        <w:t>;</w:t>
      </w:r>
    </w:p>
    <w:p w:rsidR="00791161" w:rsidRPr="00CA108C" w:rsidRDefault="00791161"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Centro </w:t>
      </w:r>
      <w:r w:rsidR="008618AD" w:rsidRPr="00CA108C">
        <w:rPr>
          <w:rFonts w:ascii="Times New Roman" w:hAnsi="Times New Roman" w:cs="Times New Roman"/>
          <w:sz w:val="24"/>
          <w:szCs w:val="24"/>
        </w:rPr>
        <w:t xml:space="preserve"> įsigytos prekės, kurios turi būti perduodamos kitiems viešojo sektoriaus subjektams nemokamai arba už simbolinį mokestį; </w:t>
      </w:r>
    </w:p>
    <w:p w:rsidR="00791161"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kitos medžiagos ir žaliavos; </w:t>
      </w:r>
    </w:p>
    <w:p w:rsidR="00791161" w:rsidRPr="00CA108C" w:rsidRDefault="008618AD" w:rsidP="0025394F">
      <w:pPr>
        <w:pStyle w:val="Sraopastraipa"/>
        <w:numPr>
          <w:ilvl w:val="3"/>
          <w:numId w:val="20"/>
        </w:numPr>
        <w:tabs>
          <w:tab w:val="left" w:pos="1701"/>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maisto produktai (jeigu įstaigos programų sąmatose maisto produktams yra numatyti asignavimai);</w:t>
      </w:r>
    </w:p>
    <w:p w:rsidR="00791161" w:rsidRPr="00CA108C" w:rsidRDefault="008618AD" w:rsidP="0025394F">
      <w:pPr>
        <w:pStyle w:val="Sraopastraipa"/>
        <w:numPr>
          <w:ilvl w:val="3"/>
          <w:numId w:val="20"/>
        </w:numPr>
        <w:tabs>
          <w:tab w:val="left" w:pos="1701"/>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lastRenderedPageBreak/>
        <w:t xml:space="preserve">medikamentai (medikamentai, bakteriniai preparatai, serumai, vakcinos, kraujas ir tvarsliava gydymo ir profilaktikos, sveikatos priežiūros paslaugas teikiančiose ir kitose įstaigose, jei šiam tikslui numatyti biudžeto asignavimai); </w:t>
      </w:r>
    </w:p>
    <w:p w:rsidR="00010002"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ūkinis inventorius:</w:t>
      </w:r>
    </w:p>
    <w:p w:rsidR="00791161" w:rsidRPr="00CA108C" w:rsidRDefault="008618AD" w:rsidP="0025394F">
      <w:pPr>
        <w:pStyle w:val="Sraopastraipa"/>
        <w:numPr>
          <w:ilvl w:val="2"/>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kanceliarinės prekės (kurios gali būti naudojamos daugiau negu vieną kartą) ir blankai; </w:t>
      </w:r>
    </w:p>
    <w:p w:rsidR="008618AD" w:rsidRPr="00CA108C" w:rsidRDefault="008618AD" w:rsidP="0025394F">
      <w:pPr>
        <w:pStyle w:val="Sraopastraipa"/>
        <w:numPr>
          <w:ilvl w:val="2"/>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spaudiniai; </w:t>
      </w:r>
    </w:p>
    <w:p w:rsidR="00791161" w:rsidRPr="00CA108C" w:rsidRDefault="008618AD" w:rsidP="0025394F">
      <w:pPr>
        <w:pStyle w:val="Sraopastraipa"/>
        <w:numPr>
          <w:ilvl w:val="2"/>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medžiagos mokslo ir mokymo tikslams (medžiagos, naudojamos mokymo programų priemonėms ir moksliniams darbams, kurios gali būti naudojamos daugiau negu vieną kartą);</w:t>
      </w:r>
    </w:p>
    <w:p w:rsidR="00791161" w:rsidRPr="00CA108C" w:rsidRDefault="008618AD" w:rsidP="0025394F">
      <w:pPr>
        <w:pStyle w:val="Sraopastraipa"/>
        <w:numPr>
          <w:ilvl w:val="2"/>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atsarginės dalys (atsarginės dalys, skirtos remontuoti arba pakeisti susidėvėjusioms mašinų įrenginių (medicinos įrangos, kompiuterių ir kt.), transporto priemonių dalims arba mazgams, kurie gali būti naudojami daugiau negu vieną kartą);</w:t>
      </w:r>
    </w:p>
    <w:p w:rsidR="00791161" w:rsidRPr="00CA108C" w:rsidRDefault="008618AD" w:rsidP="0025394F">
      <w:pPr>
        <w:pStyle w:val="Sraopastraipa"/>
        <w:numPr>
          <w:ilvl w:val="2"/>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ūkinės medžiagos ir raštinės reikmenys (sanitarijos ir higienos paskirties priemonės ir kitos medžiagos ūkio reikmėms, kurios gali būti naudojamos daugiau negu vieną kartą); </w:t>
      </w:r>
    </w:p>
    <w:p w:rsidR="00791161" w:rsidRPr="00CA108C" w:rsidRDefault="008618AD" w:rsidP="0025394F">
      <w:pPr>
        <w:pStyle w:val="Sraopastraipa"/>
        <w:numPr>
          <w:ilvl w:val="2"/>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kitas ūkinis inventorius;</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nebaigta gaminti produkcija;</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nebaigtos vykdyti sutartys; </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pagaminta produkcija; </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skirtos parduoti (perduoti);</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kitas turtas, skirtas parduoti. </w:t>
      </w:r>
    </w:p>
    <w:p w:rsidR="00B24BAB"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Įsigytos medžiagos ir žaliavos, kurias ateityje numatoma panaudoti pagal atitinkamus investicijų projektus ilgalaikiam turtui kurti, priskiriamos prie ilgalaikio turto (nebaigtos statybos) ir registruojamos apskaitoje ilgalaikio turto (1 sąskaitų plano klasės) sąskaitose pagal atskirus projektus nurodant kiekvienos medžiagos ir žaliavos kiekį, matavimo vienetą ir kainą.   </w:t>
      </w:r>
    </w:p>
    <w:p w:rsidR="00CA108C" w:rsidRPr="00CA108C" w:rsidRDefault="00CA108C" w:rsidP="00CA108C">
      <w:pPr>
        <w:pStyle w:val="Sraopastraipa"/>
        <w:spacing w:after="0" w:line="240" w:lineRule="auto"/>
        <w:jc w:val="both"/>
        <w:rPr>
          <w:rFonts w:ascii="Times New Roman" w:hAnsi="Times New Roman" w:cs="Times New Roman"/>
          <w:sz w:val="24"/>
          <w:szCs w:val="24"/>
        </w:rPr>
      </w:pPr>
    </w:p>
    <w:p w:rsidR="008618AD" w:rsidRDefault="00B24BAB"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III. ATSARGŲ REGISTRŲ DUOMENYS</w:t>
      </w:r>
    </w:p>
    <w:p w:rsidR="00CA108C" w:rsidRPr="00CA108C" w:rsidRDefault="00CA108C" w:rsidP="00CA108C">
      <w:pPr>
        <w:spacing w:after="0" w:line="240" w:lineRule="auto"/>
        <w:jc w:val="center"/>
        <w:rPr>
          <w:rFonts w:ascii="Times New Roman" w:hAnsi="Times New Roman" w:cs="Times New Roman"/>
          <w:b/>
          <w:sz w:val="24"/>
          <w:szCs w:val="24"/>
        </w:rPr>
      </w:pPr>
    </w:p>
    <w:p w:rsidR="00B24BAB" w:rsidRPr="00CA108C"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Registruojant apskaitoje atsargų įsigijimo operaciją, įvedami šie duomenys: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įsigijimo data;</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materialiai atsakingas asmuo;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atsargų klasifikatoriaus kodas (žr. šio tvarkos aprašo 2 punktą);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pavadinimas;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mato vienetas;</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kiekis;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įsigijimo ar pasigaminimo savikaina;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suma;</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lastRenderedPageBreak/>
        <w:t xml:space="preserve">atsargų grupė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įkainojimo metodas;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įsigijimo šaltinis;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detalizavimo požymis;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nurašymo iš balanso ir iš nebalansinės apskaitos pagrindas. </w:t>
      </w:r>
    </w:p>
    <w:p w:rsidR="00B24BAB"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Registruojant apskaitoje atsargų perdavimo arba pardavimo operaciją, įvedami šie papildomo duomenys:</w:t>
      </w:r>
    </w:p>
    <w:p w:rsidR="008618AD"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nurašymo iš balanso ir iš nebalansinės apskaitos</w:t>
      </w:r>
      <w:r w:rsidR="00B24BAB" w:rsidRPr="00CA108C">
        <w:rPr>
          <w:rFonts w:ascii="Times New Roman" w:hAnsi="Times New Roman" w:cs="Times New Roman"/>
          <w:sz w:val="24"/>
          <w:szCs w:val="24"/>
        </w:rPr>
        <w:t xml:space="preserve"> pagrindas (operacijos tipas). </w:t>
      </w:r>
      <w:r w:rsidRPr="00CA108C">
        <w:rPr>
          <w:rFonts w:ascii="Times New Roman" w:hAnsi="Times New Roman" w:cs="Times New Roman"/>
          <w:sz w:val="24"/>
          <w:szCs w:val="24"/>
        </w:rPr>
        <w:t xml:space="preserve"> </w:t>
      </w:r>
    </w:p>
    <w:p w:rsidR="00CA108C" w:rsidRPr="00CA108C" w:rsidRDefault="00CA108C" w:rsidP="00CA108C">
      <w:pPr>
        <w:pStyle w:val="Sraopastraipa"/>
        <w:spacing w:after="0" w:line="240" w:lineRule="auto"/>
        <w:ind w:left="780"/>
        <w:jc w:val="both"/>
        <w:rPr>
          <w:rFonts w:ascii="Times New Roman" w:hAnsi="Times New Roman" w:cs="Times New Roman"/>
          <w:sz w:val="24"/>
          <w:szCs w:val="24"/>
        </w:rPr>
      </w:pPr>
    </w:p>
    <w:p w:rsidR="008618AD"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IV. ATSARGŲ SA</w:t>
      </w:r>
      <w:r w:rsidR="00B24BAB" w:rsidRPr="00CA108C">
        <w:rPr>
          <w:rFonts w:ascii="Times New Roman" w:hAnsi="Times New Roman" w:cs="Times New Roman"/>
          <w:b/>
          <w:sz w:val="24"/>
          <w:szCs w:val="24"/>
        </w:rPr>
        <w:t>VIKAINA</w:t>
      </w:r>
    </w:p>
    <w:p w:rsidR="00CA108C" w:rsidRPr="00CA108C" w:rsidRDefault="00CA108C" w:rsidP="00CA108C">
      <w:pPr>
        <w:spacing w:after="0" w:line="240" w:lineRule="auto"/>
        <w:jc w:val="center"/>
        <w:rPr>
          <w:rFonts w:ascii="Times New Roman" w:hAnsi="Times New Roman" w:cs="Times New Roman"/>
          <w:b/>
          <w:sz w:val="24"/>
          <w:szCs w:val="24"/>
        </w:rPr>
      </w:pPr>
    </w:p>
    <w:p w:rsidR="00B24BAB" w:rsidRPr="00CA108C"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Į atsargų įsigijimo savikainą įskaitoma: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pirkimo kaina, atėmus pirkimo metu žinomas ir taikytas nuolaidas ir nukainojimus;</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su įsigijimu susiję negrąžintini mokesčiai ir rinkliavos (muitai, akcizai, PVM ir kt.);</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transporto (išskyrus transportavimo sąnaudas, kai gabenama viešojo sektoriaus subjekto transportu), krovos ir kitos išlaidos, tiesiogiai priskirtinos atsargų įsigijimo išlaidoms. </w:t>
      </w:r>
    </w:p>
    <w:p w:rsidR="008618AD"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Į atsargų įsigijimo savikainą neįskaitoma: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pirkimo PVM, jei mokestis yra grąžintinas iš biudžeto;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nuolaidos ir nukainojimo sumos;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viešųjų pirkimų organizavimo išlaidos; </w:t>
      </w:r>
    </w:p>
    <w:p w:rsid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konfiskuoto, valstybės paveldėto, bešeiminink</w:t>
      </w:r>
      <w:r w:rsidR="00B24BAB" w:rsidRPr="00CA108C">
        <w:rPr>
          <w:rFonts w:ascii="Times New Roman" w:hAnsi="Times New Roman" w:cs="Times New Roman"/>
          <w:sz w:val="24"/>
          <w:szCs w:val="24"/>
        </w:rPr>
        <w:t xml:space="preserve">io turto saugojimo ir tvarkymo </w:t>
      </w:r>
      <w:r w:rsidRPr="00CA108C">
        <w:rPr>
          <w:rFonts w:ascii="Times New Roman" w:hAnsi="Times New Roman" w:cs="Times New Roman"/>
          <w:sz w:val="24"/>
          <w:szCs w:val="24"/>
        </w:rPr>
        <w:t xml:space="preserve">išlaidos;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transporto ir krovos išlaidos, jeigu </w:t>
      </w:r>
      <w:r w:rsidR="00B24BAB" w:rsidRPr="00CA108C">
        <w:rPr>
          <w:rFonts w:ascii="Times New Roman" w:hAnsi="Times New Roman" w:cs="Times New Roman"/>
          <w:sz w:val="24"/>
          <w:szCs w:val="24"/>
        </w:rPr>
        <w:t xml:space="preserve">Centras </w:t>
      </w:r>
      <w:r w:rsidRPr="00CA108C">
        <w:rPr>
          <w:rFonts w:ascii="Times New Roman" w:hAnsi="Times New Roman" w:cs="Times New Roman"/>
          <w:sz w:val="24"/>
          <w:szCs w:val="24"/>
        </w:rPr>
        <w:t xml:space="preserve">  transportuoja atsargas savo transportu. </w:t>
      </w:r>
    </w:p>
    <w:p w:rsidR="00B24BAB"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įsigytos užsienio valiuta, ir kitos su atsargų įsigijimu susijusios išlaidos užsienio valiuta apskaitoje registruojamos nacionaline valiuta pagal atsargų pirkimo dieną galiojusį Lietuvos banko nustatytą valiutos kursą ir vėliau dėl užsienio valiutos kurso pasikeitimo atsargų vertė neperskaičiuojama.</w:t>
      </w:r>
    </w:p>
    <w:p w:rsidR="00B24BAB"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Nemokamai arba už simbolinį mokestį gautų atsargų įsigijimo savikaina laikoma jų grynoji galimo realizavimo vertė, nustatyta kaip nurodyta šio aprašo  9 punkte.</w:t>
      </w:r>
    </w:p>
    <w:p w:rsidR="008618AD"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Kito turto (ilgalaikio materialiojo ir biologinio turto), skirto parduoti, perkelto į atsargų grupę, įsigijimo savikaina laikoma to turto likutinė (balansinė) vertė pe</w:t>
      </w:r>
      <w:r w:rsidR="00B24BAB" w:rsidRPr="00CA108C">
        <w:rPr>
          <w:rFonts w:ascii="Times New Roman" w:hAnsi="Times New Roman" w:cs="Times New Roman"/>
          <w:sz w:val="24"/>
          <w:szCs w:val="24"/>
        </w:rPr>
        <w:t xml:space="preserve">rkėlimo į atsargų grupę dieną. </w:t>
      </w:r>
    </w:p>
    <w:p w:rsidR="00CA108C" w:rsidRPr="00CA108C" w:rsidRDefault="00CA108C" w:rsidP="00CA108C">
      <w:pPr>
        <w:pStyle w:val="Sraopastraipa"/>
        <w:spacing w:after="0" w:line="240" w:lineRule="auto"/>
        <w:jc w:val="both"/>
        <w:rPr>
          <w:rFonts w:ascii="Times New Roman" w:hAnsi="Times New Roman" w:cs="Times New Roman"/>
          <w:sz w:val="24"/>
          <w:szCs w:val="24"/>
        </w:rPr>
      </w:pPr>
    </w:p>
    <w:p w:rsidR="008618AD"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 xml:space="preserve">V. ATSARGŲ </w:t>
      </w:r>
      <w:r w:rsidR="00B24BAB" w:rsidRPr="00CA108C">
        <w:rPr>
          <w:rFonts w:ascii="Times New Roman" w:hAnsi="Times New Roman" w:cs="Times New Roman"/>
          <w:b/>
          <w:sz w:val="24"/>
          <w:szCs w:val="24"/>
        </w:rPr>
        <w:t>REGISTRAVIMAS</w:t>
      </w:r>
    </w:p>
    <w:p w:rsidR="00CA108C" w:rsidRPr="00CA108C" w:rsidRDefault="00CA108C" w:rsidP="00CA108C">
      <w:pPr>
        <w:spacing w:after="0" w:line="240" w:lineRule="auto"/>
        <w:jc w:val="center"/>
        <w:rPr>
          <w:rFonts w:ascii="Times New Roman" w:hAnsi="Times New Roman" w:cs="Times New Roman"/>
          <w:b/>
          <w:sz w:val="24"/>
          <w:szCs w:val="24"/>
        </w:rPr>
      </w:pPr>
    </w:p>
    <w:p w:rsidR="00B24BAB"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registruojamos sąskaitų plano atsargų 20XXXXX sąskaitose. </w:t>
      </w:r>
    </w:p>
    <w:p w:rsidR="00010002"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lastRenderedPageBreak/>
        <w:t>Atsargų, priskiriamų prie ilgalaikio turto (nebaigtos statybos), apskaita tvarkoma šiame tvarkos apraše nustatyta tvarka, neatsižvelgiant į tai, kad jos yra registruojamos ilgalaikio turto sąskaitose. Jeigu sukūrus ilgalaikį materialųjį turtą dalis atsargų lieka nepanaudotos, turi būti mažinami ilgalaikio turto sąskaitų ir didin</w:t>
      </w:r>
      <w:r w:rsidR="00010002" w:rsidRPr="00CA108C">
        <w:rPr>
          <w:rFonts w:ascii="Times New Roman" w:hAnsi="Times New Roman" w:cs="Times New Roman"/>
          <w:sz w:val="24"/>
          <w:szCs w:val="24"/>
        </w:rPr>
        <w:t>ami atsargų sąskaitų likučiai .</w:t>
      </w:r>
      <w:r w:rsidRPr="00CA108C">
        <w:rPr>
          <w:rFonts w:ascii="Times New Roman" w:hAnsi="Times New Roman" w:cs="Times New Roman"/>
          <w:sz w:val="24"/>
          <w:szCs w:val="24"/>
        </w:rPr>
        <w:t xml:space="preserve"> </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Jeigu sąskaitos faktūros už šio tvarkos aprašo 9 punkte išvardytos išlaidas, kurios patirtos gabenant atsargas į jų buvimo vietą ir sudarant sąlygas jas tinkamai naudoti, pateikiamos kitą mėnesį po atsargų įsigijimo, o išlaidos nebuvo sukauptos, nes nebuvo žinoma tiksli jų suma, ir dalis šių atsargų jau buvo perduotos naudoti arba nurašytos, tai šio tvarkos aprašo 9 punkte išvardytų išlaidų </w:t>
      </w:r>
      <w:r w:rsidR="00B2302E" w:rsidRPr="00CA108C">
        <w:rPr>
          <w:rFonts w:ascii="Times New Roman" w:hAnsi="Times New Roman" w:cs="Times New Roman"/>
          <w:sz w:val="24"/>
          <w:szCs w:val="24"/>
        </w:rPr>
        <w:t>sumos pripažįstamos sąnaudomis.</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Nemokamai gautos atsargos apskaitoje registruojamos, jeigu yra galimybė jas parduoti ar panaudoti </w:t>
      </w:r>
      <w:r w:rsidR="00B2302E" w:rsidRPr="00CA108C">
        <w:rPr>
          <w:rFonts w:ascii="Times New Roman" w:hAnsi="Times New Roman" w:cs="Times New Roman"/>
          <w:sz w:val="24"/>
          <w:szCs w:val="24"/>
        </w:rPr>
        <w:t>Centro</w:t>
      </w:r>
      <w:r w:rsidRPr="00CA108C">
        <w:rPr>
          <w:rFonts w:ascii="Times New Roman" w:hAnsi="Times New Roman" w:cs="Times New Roman"/>
          <w:sz w:val="24"/>
          <w:szCs w:val="24"/>
        </w:rPr>
        <w:t xml:space="preserve"> veikloje. Tokios atsargos registruojamos grynąja realizavimo verte pagal dokumentą, </w:t>
      </w:r>
      <w:r w:rsidR="00B2302E" w:rsidRPr="00CA108C">
        <w:rPr>
          <w:rFonts w:ascii="Times New Roman" w:hAnsi="Times New Roman" w:cs="Times New Roman"/>
          <w:sz w:val="24"/>
          <w:szCs w:val="24"/>
        </w:rPr>
        <w:t xml:space="preserve">kuriuo įrodomas atsargų gavimas. </w:t>
      </w:r>
      <w:r w:rsidRPr="00CA108C">
        <w:rPr>
          <w:rFonts w:ascii="Times New Roman" w:hAnsi="Times New Roman" w:cs="Times New Roman"/>
          <w:sz w:val="24"/>
          <w:szCs w:val="24"/>
        </w:rPr>
        <w:t xml:space="preserve">Jeigu nėra galimybės nemokamai gautų atsargų panaudoti veikloje arba parduoti, nes pasibaigęs jų galiojimo laikas arba dėl kitų priežasčių nelikę prekinės vertės, tuomet šios atsargos pripažįstamas atliekomis ir apskaitoje neregistruojamos. </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atsargų įsigijimo išlaidos bus ar buvo apmokėtos iš finansavimo sumų arba jos gautos nemokamai, registruojamos finansavimo sumos.</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Šio tvarkos aprašo 9 punkte išvardytos išlaidos, kurios susidarė atsargas gabenant į jų buvimo vietą ir sudarant sąlygas jas tinkamai naudoti, į atsargų įsigijimo savikainą įtraukiamos tik tuo atveju, kai atsargos dar nėra nurašytos iš apskaitos ir: </w:t>
      </w:r>
    </w:p>
    <w:p w:rsidR="00B2302E"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sąskaita faktūra už paslaugas gaunama tą mėnesį, kurį įsigytos atsargos, arba; </w:t>
      </w:r>
    </w:p>
    <w:p w:rsidR="00B2302E"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žinoma tiksli išlaidų suma, ir šios išlaidos yra sukaupiamos atsargų įsigijimo momentu. </w:t>
      </w:r>
    </w:p>
    <w:p w:rsidR="00B2302E" w:rsidRPr="00CA108C" w:rsidRDefault="008618AD" w:rsidP="0025394F">
      <w:pPr>
        <w:pStyle w:val="Sraopastraipa"/>
        <w:numPr>
          <w:ilvl w:val="0"/>
          <w:numId w:val="20"/>
        </w:numPr>
        <w:tabs>
          <w:tab w:val="left" w:pos="1276"/>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Gavus šio tvarkos aprašo 9 punkte išvardytų išlaidų pagrindimo dokumentus (pvz., sąskaitą faktūrą) ir užregistravus atsargas, finansavimo sumos registruojamos taip: </w:t>
      </w:r>
    </w:p>
    <w:p w:rsidR="008618AD"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šio tvarkos aprašo 9 punkte išvardytoms išlaidoms apmokėti gautos finansavimo sumos kitoms išlaidoms, registruojamas jų sumažėjimas ir registruojamos gautos finansavimo sumos nepiniginiam t</w:t>
      </w:r>
      <w:r w:rsidR="00B2302E" w:rsidRPr="00CA108C">
        <w:rPr>
          <w:rFonts w:ascii="Times New Roman" w:hAnsi="Times New Roman" w:cs="Times New Roman"/>
          <w:sz w:val="24"/>
          <w:szCs w:val="24"/>
        </w:rPr>
        <w:t xml:space="preserve">urtui 1 priedas </w:t>
      </w:r>
      <w:r w:rsidRPr="00CA108C">
        <w:rPr>
          <w:rFonts w:ascii="Times New Roman" w:hAnsi="Times New Roman" w:cs="Times New Roman"/>
          <w:sz w:val="24"/>
          <w:szCs w:val="24"/>
        </w:rPr>
        <w:t xml:space="preserve">; </w:t>
      </w:r>
    </w:p>
    <w:p w:rsidR="00B2302E"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šio tvarkos aprašo 9 punkte išvardytoms išlaidoms apmokėti finansavimo sumos dar negautos ir mokėjimo paraiška dar nepersiųsta, tačiau išlaidos pagal sąmatą bus apmokėtos iš biudžeto asignavimų, registruojamos sukauptos finansavimo pajamos;</w:t>
      </w:r>
    </w:p>
    <w:p w:rsidR="00B2302E"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jei šio tvarkos aprašo 9 punkte išvardytoms išlaidoms apmokėti finansavimo sumos dar negautos, bet mokėjimo paraiška persiųsta, registruojamos gautinos finansavimo sumos nepiniginiam turtui </w:t>
      </w:r>
      <w:r w:rsidR="00B2302E" w:rsidRPr="00CA108C">
        <w:rPr>
          <w:rFonts w:ascii="Times New Roman" w:hAnsi="Times New Roman" w:cs="Times New Roman"/>
          <w:sz w:val="24"/>
          <w:szCs w:val="24"/>
        </w:rPr>
        <w:t>(o ne kitoms išlaidoms) įsigyti.</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lastRenderedPageBreak/>
        <w:t xml:space="preserve">Tuo atveju, kai nuolaidos ar nukainojimo sumos atsargų (medžiagų, žaliavų, ūkinio inventoriaus ir strateginių ir neliečiamųjų atsargų, kurios apskaitoje registruojamos įsigijimo savikaina) įsigijimo metu nebuvo žinomos: </w:t>
      </w:r>
    </w:p>
    <w:p w:rsidR="00B2302E"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nuolaidų ar nukainojimo suma yra mažinami sąnaudų straipsniai, jei atsargos</w:t>
      </w:r>
      <w:r w:rsidR="00B2302E" w:rsidRPr="00CA108C">
        <w:rPr>
          <w:rFonts w:ascii="Times New Roman" w:hAnsi="Times New Roman" w:cs="Times New Roman"/>
          <w:sz w:val="24"/>
          <w:szCs w:val="24"/>
        </w:rPr>
        <w:t xml:space="preserve"> jau sunaudotos arba parduotos</w:t>
      </w:r>
      <w:r w:rsidR="00A46FAE">
        <w:rPr>
          <w:rFonts w:ascii="Times New Roman" w:hAnsi="Times New Roman" w:cs="Times New Roman"/>
          <w:sz w:val="24"/>
          <w:szCs w:val="24"/>
        </w:rPr>
        <w:t>;</w:t>
      </w:r>
    </w:p>
    <w:p w:rsidR="00B2302E"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koreguojama atsargų įsigijimo savikaina, jei atsargos dar neperduotos naudoti, neparduotos ar neperlei</w:t>
      </w:r>
      <w:r w:rsidR="000F06CD" w:rsidRPr="00CA108C">
        <w:rPr>
          <w:rFonts w:ascii="Times New Roman" w:hAnsi="Times New Roman" w:cs="Times New Roman"/>
          <w:sz w:val="24"/>
          <w:szCs w:val="24"/>
        </w:rPr>
        <w:t xml:space="preserve">stos </w:t>
      </w:r>
      <w:r w:rsidRPr="00CA108C">
        <w:rPr>
          <w:rFonts w:ascii="Times New Roman" w:hAnsi="Times New Roman" w:cs="Times New Roman"/>
          <w:sz w:val="24"/>
          <w:szCs w:val="24"/>
        </w:rPr>
        <w:t xml:space="preserve">. </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Nebaigta gaminti produkcija – produkcija, kuri ataskaitinio laikotarpio pabaigoje nėra visiškai baigta gaminti ir dėl tos priežasties nėra tinkama parduoti ar naudoti </w:t>
      </w:r>
      <w:r w:rsidR="00B2302E" w:rsidRPr="00CA108C">
        <w:rPr>
          <w:rFonts w:ascii="Times New Roman" w:hAnsi="Times New Roman" w:cs="Times New Roman"/>
          <w:sz w:val="24"/>
          <w:szCs w:val="24"/>
        </w:rPr>
        <w:t xml:space="preserve">Centro </w:t>
      </w:r>
      <w:r w:rsidRPr="00CA108C">
        <w:rPr>
          <w:rFonts w:ascii="Times New Roman" w:hAnsi="Times New Roman" w:cs="Times New Roman"/>
          <w:sz w:val="24"/>
          <w:szCs w:val="24"/>
        </w:rPr>
        <w:t xml:space="preserve">veikloje. Ši produkcija apskaitoje registruojama faktine jai priskirtų tiesioginių ir netiesioginių gamybos išlaidų suma per ataskaitinį laikotarpį. </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Pagaminta produkcija registruojama apskaitoje pasigaminimo savikaina, kurią sudaro tiesioginės ir netiesioginės gamybos išlaidos. Detalus išlaidų priskyrimas tiesioginėms ir netiesioginėms išlaidoms nustatytas 8-ajame VSAFAS „Atsargos“.</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Konkretūs netiesioginių gamybos išlaidų paskirstymo pagamintai ir nebaigtai gaminti produkcijai kriterijai, atsižvelgiant į gamybos specifiką, turi būti tvirtinami </w:t>
      </w:r>
      <w:r w:rsidR="00B2302E" w:rsidRPr="00CA108C">
        <w:rPr>
          <w:rFonts w:ascii="Times New Roman" w:hAnsi="Times New Roman" w:cs="Times New Roman"/>
          <w:sz w:val="24"/>
          <w:szCs w:val="24"/>
        </w:rPr>
        <w:t xml:space="preserve">Centro </w:t>
      </w:r>
      <w:r w:rsidRPr="00CA108C">
        <w:rPr>
          <w:rFonts w:ascii="Times New Roman" w:hAnsi="Times New Roman" w:cs="Times New Roman"/>
          <w:sz w:val="24"/>
          <w:szCs w:val="24"/>
        </w:rPr>
        <w:t xml:space="preserve">direktoriaus įsakymu. </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Atiduotos į gamybą medžiagos ar žaliavos, registruojamos nebaigtos gaminti produkcijos sąskaitose pagal medžiagų ar žaliavų perdavimo ir </w:t>
      </w:r>
      <w:r w:rsidR="0025394F">
        <w:rPr>
          <w:rFonts w:ascii="Times New Roman" w:hAnsi="Times New Roman" w:cs="Times New Roman"/>
          <w:sz w:val="24"/>
          <w:szCs w:val="24"/>
        </w:rPr>
        <w:t>priėmimo aktą ar kitą dokumentą.</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Kiekvieno mėnesio paskutinę dieną </w:t>
      </w:r>
      <w:r w:rsidR="00B2302E" w:rsidRPr="00CA108C">
        <w:rPr>
          <w:rFonts w:ascii="Times New Roman" w:hAnsi="Times New Roman" w:cs="Times New Roman"/>
          <w:sz w:val="24"/>
          <w:szCs w:val="24"/>
        </w:rPr>
        <w:t>Centro</w:t>
      </w:r>
      <w:r w:rsidRPr="00CA108C">
        <w:rPr>
          <w:rFonts w:ascii="Times New Roman" w:hAnsi="Times New Roman" w:cs="Times New Roman"/>
          <w:sz w:val="24"/>
          <w:szCs w:val="24"/>
        </w:rPr>
        <w:t xml:space="preserve"> atsakingas darbuotojas apskaičiuoja tiesiogines ir netiesiogines gamybos išlaidas, turėtas gaminant tą produkciją, ir paruošia buhalterinę pažymą, kurioje nurodoma, kiek tiesioginių išlaidų ir kiek netiesioginių išlaidų pagal kiekvieną sąskaitų plano sąnaudų sąskaitą priskiria tai produkcijai pagaminti. Pagal paskutinės mėnesio dienos būklę apskaičiuota kitų tiesioginių ir netiesioginių gamybos išlaidų suma, išskyrus gamybai sunaudotas medžiagas ir žaliavas, mažinama sąnaudų ir didinama nebaigtos gamybos likučio</w:t>
      </w:r>
      <w:r w:rsidR="00B2302E" w:rsidRPr="00CA108C">
        <w:rPr>
          <w:rFonts w:ascii="Times New Roman" w:hAnsi="Times New Roman" w:cs="Times New Roman"/>
          <w:sz w:val="24"/>
          <w:szCs w:val="24"/>
        </w:rPr>
        <w:t xml:space="preserve"> suma.</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Pagaminus produkciją, pagal pagamintos produkcijos aktą atsargos registruojamos pagamintos produkcijos sąskaitose ir mažinama nebaigtos gamybos sąskaitos likučio suma.</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įsigytos užsienio valiuta, ir kitos su atsargų įsigijimu susijusios išlaidos užsienio valiuta apskaitoje registruojamos eurais pagal atsargų pirkimo dieną galiojusį Lietuvos banko nustatytą valiutos kursą ir vėliau dėl užsienio valiutos kurso pasikeitimo atsargų vertė neperskaičiuojama. </w:t>
      </w:r>
    </w:p>
    <w:p w:rsidR="008618AD"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Teisės aktų nustatyta tvarka suderinti su Lietuvos Respublikos finansų ministerija medžiagų, žaliavų, ūkinio inventoriaus, pagamintos produkcijos finansiniai normatyvai turi būti patvirtinti </w:t>
      </w:r>
      <w:r w:rsidR="00B2302E" w:rsidRPr="00CA108C">
        <w:rPr>
          <w:rFonts w:ascii="Times New Roman" w:hAnsi="Times New Roman" w:cs="Times New Roman"/>
          <w:sz w:val="24"/>
          <w:szCs w:val="24"/>
        </w:rPr>
        <w:t xml:space="preserve">Centro </w:t>
      </w:r>
      <w:r w:rsidRPr="00CA108C">
        <w:rPr>
          <w:rFonts w:ascii="Times New Roman" w:hAnsi="Times New Roman" w:cs="Times New Roman"/>
          <w:sz w:val="24"/>
          <w:szCs w:val="24"/>
        </w:rPr>
        <w:t xml:space="preserve"> </w:t>
      </w:r>
      <w:r w:rsidR="00B2302E" w:rsidRPr="00CA108C">
        <w:rPr>
          <w:rFonts w:ascii="Times New Roman" w:hAnsi="Times New Roman" w:cs="Times New Roman"/>
          <w:sz w:val="24"/>
          <w:szCs w:val="24"/>
        </w:rPr>
        <w:t xml:space="preserve">direktoriaus </w:t>
      </w:r>
      <w:r w:rsidRPr="00CA108C">
        <w:rPr>
          <w:rFonts w:ascii="Times New Roman" w:hAnsi="Times New Roman" w:cs="Times New Roman"/>
          <w:sz w:val="24"/>
          <w:szCs w:val="24"/>
        </w:rPr>
        <w:t xml:space="preserve"> arba jo įgalioto asmens įsakymu. </w:t>
      </w:r>
    </w:p>
    <w:p w:rsidR="00CA108C" w:rsidRPr="00CA108C" w:rsidRDefault="00CA108C" w:rsidP="00CA108C">
      <w:pPr>
        <w:pStyle w:val="Sraopastraipa"/>
        <w:spacing w:after="0" w:line="240" w:lineRule="auto"/>
        <w:jc w:val="both"/>
        <w:rPr>
          <w:rFonts w:ascii="Times New Roman" w:hAnsi="Times New Roman" w:cs="Times New Roman"/>
          <w:sz w:val="24"/>
          <w:szCs w:val="24"/>
        </w:rPr>
      </w:pPr>
    </w:p>
    <w:p w:rsidR="00B2302E"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lastRenderedPageBreak/>
        <w:t>VI. ATSARGŲ NUVERTĖJIMAS</w:t>
      </w:r>
    </w:p>
    <w:p w:rsidR="00CA108C" w:rsidRPr="00CA108C" w:rsidRDefault="00CA108C" w:rsidP="00CA108C">
      <w:pPr>
        <w:spacing w:after="0" w:line="240" w:lineRule="auto"/>
        <w:jc w:val="center"/>
        <w:rPr>
          <w:rFonts w:ascii="Times New Roman" w:hAnsi="Times New Roman" w:cs="Times New Roman"/>
          <w:b/>
          <w:sz w:val="24"/>
          <w:szCs w:val="24"/>
        </w:rPr>
      </w:pPr>
    </w:p>
    <w:p w:rsidR="008618AD"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Pagal kiekvieno ataskaitinio laikotarpio paskutinės dienos būklę atsargos, išskyrus strategines ir neliečiamąsias atsargas, nemokamai gautas atsargas, įvertinamos grynąja realizavimo verte. </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grynoji realizavimo vertė nustatoma atsargoms, įtrauktoms į atitinkamą inventorizacijos aprašą-sutikrinimo žiniaraštį</w:t>
      </w:r>
      <w:r w:rsidR="00B2302E" w:rsidRPr="00CA108C">
        <w:rPr>
          <w:rFonts w:ascii="Times New Roman" w:hAnsi="Times New Roman" w:cs="Times New Roman"/>
          <w:sz w:val="24"/>
          <w:szCs w:val="24"/>
        </w:rPr>
        <w:t>.</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atsargų grynoji realizavimo vertė yra didesnė už jų įsigijimo ar pasigaminimo savikainą, atsargų sąskaitų likučiai nekoreguojami.</w:t>
      </w:r>
    </w:p>
    <w:p w:rsid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laikomos nuvertėjusiomis, jei atsargų grynoji realizavimo vertė mažesnė už jų įsigijimo savikainą. Tokiu atveju įsigijimo savikainos ir grynosios realizavimo vertės skirtumo suma  registruojama  atsargų  nuvertėjimo  sąskaitose,  pripažįstant  atitinkam</w:t>
      </w:r>
      <w:r w:rsidR="00311930" w:rsidRPr="00CA108C">
        <w:rPr>
          <w:rFonts w:ascii="Times New Roman" w:hAnsi="Times New Roman" w:cs="Times New Roman"/>
          <w:sz w:val="24"/>
          <w:szCs w:val="24"/>
        </w:rPr>
        <w:t xml:space="preserve">o  dydžio  nuvertėjimo sąnaudas. </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įsigijimo savikaina mažinama iki grynosios realizavimo vertės, kai:</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sugenda arba sugadintos; </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visiškai ar iš dalies pasenusios;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pardavimo kaina sumažėjo;</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pardavimo kaina sumažėjo; atsargų, naudojamų viešosioms paslaugoms teikti, rinkos kainų sumažėjimas lemia ir pačios paslaugos kainos sumažėjimą ir akivaizdu, kad suteiktų paslaugų savikaina viršys joms teikti naudojamų atsargų grynąją realizavimo vertę.</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atsargos nebuvo sunaudotos, perduotos ar parduotos ilgiau negu 12 mėnesių, materialiai atsakingi arba atsakingi asmenys turi</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raštu nurodyti jų laikymo priežastis ir argumentus, kodėl laikomos atsargos. Jei argumentų nėra ar jie nepakankami, vadovaujantis atsargumo principu tokioms atsargoms turėtų būti apskaičiuotas nuvertėjimas nustatyta tvarka.</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Užregistravus atsargų, kurios buvo įsigytos iš finansavimo sumų arba buvo gautos nemokamai,  nuvertėjimo  sąnaudas  iš  karto  registruojamos  finansavimo  pajamos</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ir  panaudotos finansavimo sumos.</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vertė mažinama iki grynosios realizavimo vertės pagal kiekvieną atsargų vienetą. Jeigu neįmanoma nustatyti vieno atsargų vieneto grynosios realizavimo vertės, panašūs ar susiję atsargų vienetai yra grupuojami pagal</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vartojamąsias savybes ar kitą pasirinktą požymį ir vertė mažinama kiekvienai vienarūšių atsargų grupei atskirai.</w:t>
      </w:r>
      <w:r w:rsidR="00311930" w:rsidRPr="00CA108C">
        <w:rPr>
          <w:rFonts w:ascii="Times New Roman" w:hAnsi="Times New Roman" w:cs="Times New Roman"/>
          <w:sz w:val="24"/>
          <w:szCs w:val="24"/>
        </w:rPr>
        <w:t xml:space="preserve"> </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kurios yra laikomos numatant jas perduoti nemokamai ar už simbolinį atlygį, turi būti vertinamos įsigijimo arba pasigaminimo savikaina, bet ne grynąja realizavimo verte, t. y. jų nuvertėjimas nėra skaičiuojamas. </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Išnykus aplinkybėms (nurodytoms šio tvarkos aprašo 34punkte), dėl kurių buvo registru</w:t>
      </w:r>
      <w:r w:rsidR="0025394F">
        <w:rPr>
          <w:rFonts w:ascii="Times New Roman" w:hAnsi="Times New Roman" w:cs="Times New Roman"/>
          <w:sz w:val="24"/>
          <w:szCs w:val="24"/>
        </w:rPr>
        <w:t xml:space="preserve">otas </w:t>
      </w:r>
      <w:r w:rsidRPr="00CA108C">
        <w:rPr>
          <w:rFonts w:ascii="Times New Roman" w:hAnsi="Times New Roman" w:cs="Times New Roman"/>
          <w:sz w:val="24"/>
          <w:szCs w:val="24"/>
        </w:rPr>
        <w:t xml:space="preserve">atsargų nuvertėjimas, grynoji realizavimo vertė nustatoma iš naujo, perskaičiuojamas </w:t>
      </w:r>
      <w:r w:rsidRPr="00CA108C">
        <w:rPr>
          <w:rFonts w:ascii="Times New Roman" w:hAnsi="Times New Roman" w:cs="Times New Roman"/>
          <w:sz w:val="24"/>
          <w:szCs w:val="24"/>
        </w:rPr>
        <w:lastRenderedPageBreak/>
        <w:t xml:space="preserve">atsargų nuvertėjimas ir registruojamas skirtumas tarp jo ir anksčiau registruoto atsargų nuvertėjimo, atitinkamai registruojant nuvertėjimo sąnaudų pasikeitimą </w:t>
      </w:r>
      <w:r w:rsidR="00311930" w:rsidRPr="00CA108C">
        <w:rPr>
          <w:rFonts w:ascii="Times New Roman" w:hAnsi="Times New Roman" w:cs="Times New Roman"/>
          <w:sz w:val="24"/>
          <w:szCs w:val="24"/>
        </w:rPr>
        <w:t>.</w:t>
      </w:r>
    </w:p>
    <w:p w:rsidR="00311930"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kurių grynoji realizavimo vertė gali būti nustatyta tik užsienio valiuta,</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turi būti parodytos grynąja realizavimo verte nacionaline valiuta pagal nustatymo metu galiojusį Lietuvos banko nustatytą valiutos kursą.</w:t>
      </w:r>
    </w:p>
    <w:p w:rsidR="00CA108C" w:rsidRPr="00CA108C" w:rsidRDefault="00CA108C" w:rsidP="00CA108C">
      <w:pPr>
        <w:spacing w:after="0" w:line="240" w:lineRule="auto"/>
        <w:jc w:val="both"/>
        <w:rPr>
          <w:rFonts w:ascii="Times New Roman" w:hAnsi="Times New Roman" w:cs="Times New Roman"/>
          <w:sz w:val="24"/>
          <w:szCs w:val="24"/>
        </w:rPr>
      </w:pPr>
    </w:p>
    <w:p w:rsidR="00311930"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VII. ATSARGŲ INVENTORIZACIJA</w:t>
      </w:r>
    </w:p>
    <w:p w:rsidR="00CA108C" w:rsidRPr="00CA108C" w:rsidRDefault="00CA108C" w:rsidP="00CA108C">
      <w:pPr>
        <w:spacing w:after="0" w:line="240" w:lineRule="auto"/>
        <w:jc w:val="center"/>
        <w:rPr>
          <w:rFonts w:ascii="Times New Roman" w:hAnsi="Times New Roman" w:cs="Times New Roman"/>
          <w:b/>
          <w:sz w:val="24"/>
          <w:szCs w:val="24"/>
        </w:rPr>
      </w:pP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inventorizuojamos  remiantis  Lietuvos  Respublikos  teisės  aktais, nustatančiais atsargų inventorizacijos taisykles. </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Strateginės  ir  neliečiamosios  atsargos  inventorizuojamos  Lietuvos  Respublikos teisės aktų nustatyta tvarka atskirai nuo kitų atsargų inventorizacijos. Strateginių ir neliečiamųjų atsargų  inventorizaciją  atlieka  kiekvienas  valstybės  rezervo  atsakingasis  saugotojas.  Valstybės rezervo atsakingieji saugotojai sudaro atskirus inventorizavimo aprašus pagal kiekvieną rezervo tvarkytoją.</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Už  atsargų  apskaitą  atsakingas  specialistas  parengia  inventorizavimo  aprašą-sutikrinimo žiniaraštį, nurodydamas atsargų vieneto pavadinimą, kodą iš atsargų klasifikatoriaus,</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buvimo vietą, materialiai atsakingą asmenį ir kitus inventorizacijos ta</w:t>
      </w:r>
      <w:r w:rsidR="00311930" w:rsidRPr="00CA108C">
        <w:rPr>
          <w:rFonts w:ascii="Times New Roman" w:hAnsi="Times New Roman" w:cs="Times New Roman"/>
          <w:sz w:val="24"/>
          <w:szCs w:val="24"/>
        </w:rPr>
        <w:t>isyklėse išvardytus rekvizitus.</w:t>
      </w:r>
    </w:p>
    <w:p w:rsidR="00B20386"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Atsargoms  inventorizuoti </w:t>
      </w:r>
      <w:r w:rsidR="00311930" w:rsidRPr="00CA108C">
        <w:rPr>
          <w:rFonts w:ascii="Times New Roman" w:hAnsi="Times New Roman" w:cs="Times New Roman"/>
          <w:sz w:val="24"/>
          <w:szCs w:val="24"/>
        </w:rPr>
        <w:t>Centro</w:t>
      </w:r>
      <w:r w:rsidRPr="00CA108C">
        <w:rPr>
          <w:rFonts w:ascii="Times New Roman" w:hAnsi="Times New Roman" w:cs="Times New Roman"/>
          <w:sz w:val="24"/>
          <w:szCs w:val="24"/>
        </w:rPr>
        <w:t xml:space="preserve"> direktoriaus</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įsakymu sudaroma inventorizacijos komisija.</w:t>
      </w:r>
    </w:p>
    <w:p w:rsidR="00311930" w:rsidRPr="00CA108C" w:rsidRDefault="00311930"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 </w:t>
      </w:r>
      <w:r w:rsidR="008618AD" w:rsidRPr="00CA108C">
        <w:rPr>
          <w:rFonts w:ascii="Times New Roman" w:hAnsi="Times New Roman" w:cs="Times New Roman"/>
          <w:sz w:val="24"/>
          <w:szCs w:val="24"/>
        </w:rPr>
        <w:t>Atsargos inventorizuojamos atskirai kiekvienoje jų buvimo vietoje ir pas kiekvieną už jų saugojimą atsakingą asmenį.</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Atskiri inventorizavimo aprašai-sutikrinimo žiniaraščiai sudaromi inventorizuojant strategines  ir  neliečiamąsias  atsargas,  išsinuomotą,  nuomojamą,  sugedusį  ir  netinkamą  naudoti, priimtą naudoti, saugoti, perdirbti, perduoti arba parduoti turtą.</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Inventorizavimo  apraše-sutikrinimo  žiniaraštyje  materialiai  atsakingas  asmuo privalo savo parašu patvirtinti inventorizavimo apraše-sutikrinimo žiniaraštyje nurodytų duomenų teisingumą.  Jeigu  materialiai  atsakingas  asmuo  ar  asmenys  turi  pretenzijų  dėl  inventorizavimo duomenų  teisingumo,  inventorizacijos  komisija</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turi  dar  kartą  perskaičiuoti  (pasverti,  išmatuoti) inventorizuojamą turtą.</w:t>
      </w:r>
      <w:r w:rsidR="00311930" w:rsidRPr="00CA108C">
        <w:rPr>
          <w:rFonts w:ascii="Times New Roman" w:hAnsi="Times New Roman" w:cs="Times New Roman"/>
          <w:sz w:val="24"/>
          <w:szCs w:val="24"/>
        </w:rPr>
        <w:t xml:space="preserve"> </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Inventorizacijos komisija,</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inventorizuodama atsargas: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jas suskaičiuoja, pasveria, išmatuoja arba naudoja kitus kiekio nustatymo būdus;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įvertina atsargų būklę, galimus kokybės pažeidimus ir natūralią netektį;</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inventorizavimo  apraše-sutikrinimo  žiniaraštyje  nurodo  faktinį  atsargų  kiekį  ir vertę;</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lastRenderedPageBreak/>
        <w:t>inventorizavimo aprašuose-sutikrinimo žiniaraščiuose patvirtina atsargų buvimo ar nebuvimo faktą ir pastabose pažymi atsargų būklės pasikeitimus (pavyzdžiui, įbrėžta, netinkama naudoti, sugadinta);</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radusi  neužregistruotų  atsargų,  taip  pat  atsargų,  kurioms  pagrįsti  nėra  pirminių apskaitos dokumentų, į inventorizacijos aprašą-sutikrinimo žiniaraštį įrašo</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trūkstamus šių atsargų duomenis ir techninius rodiklius;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radusi atsargų perteklių, nustato, kada ir kam leidus buvo įsigytos inventorizacijos metu rastos apskaitoje neužregistruotos atsargos, kur buvo nurašytos jų įsigijimo išlaidos.</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Radus  skirtumų  tarp  atsargų  likučių  apskaitoje  ir  faktiškai  rastų  atsargų,  reikia patikrinti, ar šie skirtumai neatsirado dėl atsargų judėjimo inventorizacijos metu. Visi skirtumai, susiję su atsargų judėjimu iki faktinės inventorizacijos atlikimo dienos, turi būti pagrįsti apskaitos dokumentais.  Jeigu  tokių  dokumentų  nėra,  skirtumus  būtina  pažymėti  inventorizavimo  apraše-sutikrinimo  žiniaraštyje,  pagal  kurį  surašoma  buhalterinė  pažyma  ir  apskaitoje  registruojamas atsargų trūkumas arba perteklius.</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Inventorizacijos  metu  rastas  atsargų  perteklius  įvertinamas  grynąja  realizavimo verte.</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Inventorizacijos    metu    nustatyti    rezultatai    apskaitoje    registruojami    tokiais buhalteriniais įrašais: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perteklius:</w:t>
      </w:r>
    </w:p>
    <w:p w:rsidR="00311930"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radus  neužregistruotų  atsargų,  jos  registruojamos  atsargų  įsigijimo savikainos sąskaitose ir registru</w:t>
      </w:r>
      <w:r w:rsidR="00311930" w:rsidRPr="00CA108C">
        <w:rPr>
          <w:rFonts w:ascii="Times New Roman" w:hAnsi="Times New Roman" w:cs="Times New Roman"/>
          <w:sz w:val="24"/>
          <w:szCs w:val="24"/>
        </w:rPr>
        <w:t>ojamos gautos finansavimo sumos;</w:t>
      </w:r>
    </w:p>
    <w:p w:rsidR="00311930"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radus  neteisingai  nurašytų  atsargų,  jos  registruojamos  atsargų  įsigijimo savikainos sąskaitose, mažinamos pripažintos atitinkamos sąnaudos, finansavimo pajamos ir atkuriamos panaudotos ar</w:t>
      </w:r>
      <w:r w:rsidR="00311930" w:rsidRPr="00CA108C">
        <w:rPr>
          <w:rFonts w:ascii="Times New Roman" w:hAnsi="Times New Roman" w:cs="Times New Roman"/>
          <w:sz w:val="24"/>
          <w:szCs w:val="24"/>
        </w:rPr>
        <w:t xml:space="preserve">ba perduotos finansavimo sumos. </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trūkumas:</w:t>
      </w:r>
    </w:p>
    <w:p w:rsidR="00311930"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jeigu  numatoma  trūkumų  sumas  išieškoti,  atsargų  trūkumas registruojamas kaip išie</w:t>
      </w:r>
      <w:r w:rsidR="00311930" w:rsidRPr="00CA108C">
        <w:rPr>
          <w:rFonts w:ascii="Times New Roman" w:hAnsi="Times New Roman" w:cs="Times New Roman"/>
          <w:sz w:val="24"/>
          <w:szCs w:val="24"/>
        </w:rPr>
        <w:t>škotinos sumos už padarytą žalą;</w:t>
      </w:r>
    </w:p>
    <w:p w:rsidR="008618AD"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jeigu  trūkumų  išieškoti  neįmanoma,  registruojamos  atsargų  nurašymo sąnaudos  ir  tuo  pačiu  metu  registruojamos  panaudotos  finansavimo  sumos  ir  panaudotų finansavimo sumų, iš kurių</w:t>
      </w:r>
      <w:r w:rsidR="00311930" w:rsidRPr="00CA108C">
        <w:rPr>
          <w:rFonts w:ascii="Times New Roman" w:hAnsi="Times New Roman" w:cs="Times New Roman"/>
          <w:sz w:val="24"/>
          <w:szCs w:val="24"/>
        </w:rPr>
        <w:t xml:space="preserve"> atsargos buvo įsigytos pajamos.</w:t>
      </w:r>
    </w:p>
    <w:p w:rsidR="00CA108C" w:rsidRPr="00CA108C" w:rsidRDefault="00CA108C" w:rsidP="0025394F">
      <w:pPr>
        <w:spacing w:after="0" w:line="240" w:lineRule="auto"/>
        <w:ind w:firstLine="851"/>
        <w:jc w:val="both"/>
        <w:rPr>
          <w:rFonts w:ascii="Times New Roman" w:hAnsi="Times New Roman" w:cs="Times New Roman"/>
          <w:sz w:val="24"/>
          <w:szCs w:val="24"/>
        </w:rPr>
      </w:pPr>
    </w:p>
    <w:p w:rsidR="00311930"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VIII. ATSARGŲ NURAŠYMAS</w:t>
      </w:r>
    </w:p>
    <w:p w:rsidR="00CA108C" w:rsidRPr="00CA108C" w:rsidRDefault="00CA108C" w:rsidP="00CA108C">
      <w:pPr>
        <w:spacing w:after="0" w:line="240" w:lineRule="auto"/>
        <w:jc w:val="center"/>
        <w:rPr>
          <w:rFonts w:ascii="Times New Roman" w:hAnsi="Times New Roman" w:cs="Times New Roman"/>
          <w:b/>
          <w:sz w:val="24"/>
          <w:szCs w:val="24"/>
        </w:rPr>
      </w:pPr>
    </w:p>
    <w:p w:rsidR="00311930"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w:t>
      </w:r>
      <w:r w:rsidR="00A6248C" w:rsidRPr="00CA108C">
        <w:rPr>
          <w:rFonts w:ascii="Times New Roman" w:hAnsi="Times New Roman" w:cs="Times New Roman"/>
          <w:sz w:val="24"/>
          <w:szCs w:val="24"/>
        </w:rPr>
        <w:t xml:space="preserve"> </w:t>
      </w:r>
      <w:r w:rsidRPr="00CA108C">
        <w:rPr>
          <w:rFonts w:ascii="Times New Roman" w:hAnsi="Times New Roman" w:cs="Times New Roman"/>
          <w:sz w:val="24"/>
          <w:szCs w:val="24"/>
        </w:rPr>
        <w:t>nurašomos, kai sunaudojamos veikloje:</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ilgalaikio materialiojo turto priežiūrai, eksploatacijai, remontui, rekonstrukcijai ar naujai statybai;</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lastRenderedPageBreak/>
        <w:t>teikiant viešąsias paslaugas;</w:t>
      </w:r>
    </w:p>
    <w:p w:rsidR="00311930" w:rsidRPr="00CA108C" w:rsidRDefault="00311930"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Centro </w:t>
      </w:r>
      <w:r w:rsidR="008618AD" w:rsidRPr="00CA108C">
        <w:rPr>
          <w:rFonts w:ascii="Times New Roman" w:hAnsi="Times New Roman" w:cs="Times New Roman"/>
          <w:sz w:val="24"/>
          <w:szCs w:val="24"/>
        </w:rPr>
        <w:t>ūkio reikmėms;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ūkinis inventorius.</w:t>
      </w:r>
    </w:p>
    <w:p w:rsidR="00311930" w:rsidRPr="00CA108C" w:rsidRDefault="008618AD" w:rsidP="003D475E">
      <w:pPr>
        <w:pStyle w:val="Sraopastraipa"/>
        <w:numPr>
          <w:ilvl w:val="0"/>
          <w:numId w:val="20"/>
        </w:numPr>
        <w:tabs>
          <w:tab w:val="left" w:pos="1276"/>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gali būti nurašomos, kai dėl įvairių priežasčių negalimos naudoti šiais atvejais: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dėl trečiųjų asmenų veikos;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pripažinus  atsargas  nereikalingomis  arba  netinkamomis  naudoti  teisės  aktų nustatyta tvarka, kai:</w:t>
      </w:r>
    </w:p>
    <w:p w:rsidR="00311930" w:rsidRPr="00CA108C" w:rsidRDefault="003D475E" w:rsidP="003D475E">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8618AD" w:rsidRPr="00CA108C">
        <w:rPr>
          <w:rFonts w:ascii="Times New Roman" w:hAnsi="Times New Roman" w:cs="Times New Roman"/>
          <w:sz w:val="24"/>
          <w:szCs w:val="24"/>
        </w:rPr>
        <w:t>jos nepataisomai sugedo arba buvo sugadintos;</w:t>
      </w:r>
    </w:p>
    <w:p w:rsidR="00311930" w:rsidRPr="00CA108C" w:rsidRDefault="008618AD" w:rsidP="003D475E">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jų  ekonomiškai  netikslinga  parduoti  viešuosiuose  prekių  aukcionuose  (kai laukiamos  įplaukos,  pardavus  atsargas  viešuosiuose  prekių  aukcionuose  rinkos  kainomis,  būtų mažesnės už aukciono organizavimo išlaidas);</w:t>
      </w:r>
    </w:p>
    <w:p w:rsidR="00311930" w:rsidRPr="00CA108C" w:rsidRDefault="003D475E" w:rsidP="003D475E">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jų </w:t>
      </w:r>
      <w:r w:rsidR="008618AD" w:rsidRPr="00CA108C">
        <w:rPr>
          <w:rFonts w:ascii="Times New Roman" w:hAnsi="Times New Roman" w:cs="Times New Roman"/>
          <w:sz w:val="24"/>
          <w:szCs w:val="24"/>
        </w:rPr>
        <w:t>nepavyko  parduoti  viešuosiuose  prekių  aukcionuose  Lietuvos  Respublikos Vyriausybės nustatyta tvarka ir nėra daugiau kur jų panaudoti;</w:t>
      </w:r>
    </w:p>
    <w:p w:rsidR="00311930" w:rsidRPr="00CA108C" w:rsidRDefault="008618AD" w:rsidP="003D475E">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neatlygintinai perdavus kitiems subjektams;</w:t>
      </w:r>
    </w:p>
    <w:p w:rsidR="00311930" w:rsidRPr="00CA108C" w:rsidRDefault="008618AD" w:rsidP="003D475E">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praradus atsargas dėl stichinių nelaimių; </w:t>
      </w:r>
    </w:p>
    <w:p w:rsidR="000D15D2" w:rsidRPr="00CA108C" w:rsidRDefault="008618AD" w:rsidP="003D475E">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nustačius atsargų trūkumą inventorizacijos metu, kai trūkumas neišieškotinas.</w:t>
      </w:r>
    </w:p>
    <w:p w:rsidR="000D15D2" w:rsidRPr="00CA108C" w:rsidRDefault="008618AD" w:rsidP="003D475E">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jos parduotos.</w:t>
      </w:r>
    </w:p>
    <w:p w:rsidR="000D15D2" w:rsidRPr="00CA108C" w:rsidRDefault="008618AD" w:rsidP="003D475E">
      <w:pPr>
        <w:pStyle w:val="Sraopastraipa"/>
        <w:numPr>
          <w:ilvl w:val="0"/>
          <w:numId w:val="20"/>
        </w:numPr>
        <w:tabs>
          <w:tab w:val="left" w:pos="1276"/>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Nurašius atsargas, registruojamos:</w:t>
      </w:r>
    </w:p>
    <w:p w:rsidR="000D15D2" w:rsidRPr="00CA108C" w:rsidRDefault="008618AD" w:rsidP="003D475E">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pagrindinės veiklos ar kitos veiklos sąnaudos: </w:t>
      </w:r>
    </w:p>
    <w:p w:rsidR="000D15D2" w:rsidRPr="00CA108C" w:rsidRDefault="008618AD" w:rsidP="003D475E">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nurašymo sąnaudos, jei atsargos buvo sugadintos, prarastos, pavogtos ir nėra galimybės nustatyti kaltininko arba išieškoti atsa</w:t>
      </w:r>
      <w:r w:rsidR="000D15D2" w:rsidRPr="00CA108C">
        <w:rPr>
          <w:rFonts w:ascii="Times New Roman" w:hAnsi="Times New Roman" w:cs="Times New Roman"/>
          <w:sz w:val="24"/>
          <w:szCs w:val="24"/>
        </w:rPr>
        <w:t>rgų praradimo žalą iš kaltininko</w:t>
      </w:r>
      <w:r w:rsidRPr="00CA108C">
        <w:rPr>
          <w:rFonts w:ascii="Times New Roman" w:hAnsi="Times New Roman" w:cs="Times New Roman"/>
          <w:sz w:val="24"/>
          <w:szCs w:val="24"/>
        </w:rPr>
        <w:t>;</w:t>
      </w:r>
    </w:p>
    <w:p w:rsidR="000D15D2" w:rsidRPr="00CA108C" w:rsidRDefault="008618AD" w:rsidP="003D475E">
      <w:pPr>
        <w:pStyle w:val="Sraopastraipa"/>
        <w:numPr>
          <w:ilvl w:val="2"/>
          <w:numId w:val="20"/>
        </w:numPr>
        <w:tabs>
          <w:tab w:val="left" w:pos="567"/>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sunaudotų ir parduotų atsargų savikaina, jei atsargos buvo sunaudotos savo veikloje ar parduotos;</w:t>
      </w:r>
    </w:p>
    <w:p w:rsidR="000D15D2" w:rsidRPr="00CA108C" w:rsidRDefault="008618AD" w:rsidP="003D475E">
      <w:pPr>
        <w:pStyle w:val="Sraopastraipa"/>
        <w:numPr>
          <w:ilvl w:val="1"/>
          <w:numId w:val="20"/>
        </w:numPr>
        <w:tabs>
          <w:tab w:val="left" w:pos="567"/>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perduotos finansavimo sumos, jei atsargos perduotos kitiem</w:t>
      </w:r>
      <w:r w:rsidR="00260DB4" w:rsidRPr="00CA108C">
        <w:rPr>
          <w:rFonts w:ascii="Times New Roman" w:hAnsi="Times New Roman" w:cs="Times New Roman"/>
          <w:sz w:val="24"/>
          <w:szCs w:val="24"/>
        </w:rPr>
        <w:t>s viešojo sektoriaus subjektams.</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nurašomos</w:t>
      </w:r>
      <w:r w:rsidR="000D15D2" w:rsidRPr="00CA108C">
        <w:rPr>
          <w:rFonts w:ascii="Times New Roman" w:hAnsi="Times New Roman" w:cs="Times New Roman"/>
          <w:sz w:val="24"/>
          <w:szCs w:val="24"/>
        </w:rPr>
        <w:t xml:space="preserve"> taikant konkrečių kainų metodą.</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Tvarkos  aprašo 53.1,    53.1,    53.3</w:t>
      </w:r>
      <w:r w:rsidR="000D15D2" w:rsidRPr="00CA108C">
        <w:rPr>
          <w:rFonts w:ascii="Times New Roman" w:hAnsi="Times New Roman" w:cs="Times New Roman"/>
          <w:sz w:val="24"/>
          <w:szCs w:val="24"/>
        </w:rPr>
        <w:t xml:space="preserve"> </w:t>
      </w:r>
      <w:r w:rsidRPr="00CA108C">
        <w:rPr>
          <w:rFonts w:ascii="Times New Roman" w:hAnsi="Times New Roman" w:cs="Times New Roman"/>
          <w:sz w:val="24"/>
          <w:szCs w:val="24"/>
        </w:rPr>
        <w:t>punktuose  išvardytais  atvejais  atsargų sunaudojimas įforminamas atsargų nurašymo aktu (kuris buhalterijai turi būti pateiktas ne vėliau kaip per 3 darbo dienas.</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Nurašymo  aktą  parengia  vadovo  įsakymu  paskirtas  arba  už  turto  apskaitą atsakingas specialistas.</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Nurašant atsargas ilgalaikio materialiojo turto remontui, rekonstrukcijai ar naujai statybai,  nurašymo  aktas  pildomas  dėl  kiekvieno  ilgalaikio  materialiojo  turto  objekto  atskirai, nurodant  šių  objektų  inventoriaus  numerius  (kai  atliekamas  remontas)  ar  investicijų  projekto </w:t>
      </w:r>
      <w:r w:rsidRPr="00CA108C">
        <w:rPr>
          <w:rFonts w:ascii="Times New Roman" w:hAnsi="Times New Roman" w:cs="Times New Roman"/>
          <w:sz w:val="24"/>
          <w:szCs w:val="24"/>
        </w:rPr>
        <w:lastRenderedPageBreak/>
        <w:t>numerius  (kai  atliekama  re</w:t>
      </w:r>
      <w:r w:rsidR="000D15D2" w:rsidRPr="00CA108C">
        <w:rPr>
          <w:rFonts w:ascii="Times New Roman" w:hAnsi="Times New Roman" w:cs="Times New Roman"/>
          <w:sz w:val="24"/>
          <w:szCs w:val="24"/>
        </w:rPr>
        <w:t xml:space="preserve">konstrukcija,  nauja  statyba) , </w:t>
      </w:r>
      <w:r w:rsidRPr="00CA108C">
        <w:rPr>
          <w:rFonts w:ascii="Times New Roman" w:hAnsi="Times New Roman" w:cs="Times New Roman"/>
          <w:sz w:val="24"/>
          <w:szCs w:val="24"/>
        </w:rPr>
        <w:t>o  sunaudojus atsargas  ilgalaikio  materialiojo  turto  priežiūrai  ir  eksploatavimui</w:t>
      </w:r>
      <w:r w:rsidR="00DA160B">
        <w:rPr>
          <w:rFonts w:ascii="Times New Roman" w:hAnsi="Times New Roman" w:cs="Times New Roman"/>
          <w:sz w:val="24"/>
          <w:szCs w:val="24"/>
        </w:rPr>
        <w:t xml:space="preserve"> </w:t>
      </w:r>
      <w:r w:rsidRPr="00CA108C">
        <w:rPr>
          <w:rFonts w:ascii="Times New Roman" w:hAnsi="Times New Roman" w:cs="Times New Roman"/>
          <w:sz w:val="24"/>
          <w:szCs w:val="24"/>
        </w:rPr>
        <w:t>–</w:t>
      </w:r>
      <w:r w:rsidR="00DA160B">
        <w:rPr>
          <w:rFonts w:ascii="Times New Roman" w:hAnsi="Times New Roman" w:cs="Times New Roman"/>
          <w:sz w:val="24"/>
          <w:szCs w:val="24"/>
        </w:rPr>
        <w:t xml:space="preserve"> </w:t>
      </w:r>
      <w:r w:rsidRPr="00CA108C">
        <w:rPr>
          <w:rFonts w:ascii="Times New Roman" w:hAnsi="Times New Roman" w:cs="Times New Roman"/>
          <w:sz w:val="24"/>
          <w:szCs w:val="24"/>
        </w:rPr>
        <w:t>gali  būti  pildomas  vienas nurašymo aktas ir kiekvienos nurašomų atsargų pozicijos skiltyje „Pastaba“ nurodoma ilgalaikio materialiojo turto  inventoriaus numeriai. Nurašius atsargų įsigijimo savikainą į sąnaudas, būtina tuo  pačiu  metu  pripažinti  panaudotas  finansavimo  sumas  ir  panaudotų  finansavimo  sumų nepiniginiam turtui įsigyti pajamas .</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Tvarkos  aprašo  54.2  punkte  nurodytos  atsargos  nurašomos  pagal  pripažinto nereikalingu arba netinkamu (negalimu) naudoti trumpalaikio tur</w:t>
      </w:r>
      <w:r w:rsidR="000D15D2" w:rsidRPr="00CA108C">
        <w:rPr>
          <w:rFonts w:ascii="Times New Roman" w:hAnsi="Times New Roman" w:cs="Times New Roman"/>
          <w:sz w:val="24"/>
          <w:szCs w:val="24"/>
        </w:rPr>
        <w:t xml:space="preserve">to nurašymo ir likvidavimo aktą. </w:t>
      </w:r>
      <w:r w:rsidRPr="00CA108C">
        <w:rPr>
          <w:rFonts w:ascii="Times New Roman" w:hAnsi="Times New Roman" w:cs="Times New Roman"/>
          <w:sz w:val="24"/>
          <w:szCs w:val="24"/>
        </w:rPr>
        <w:t xml:space="preserve">Pripažinto nereikalingu arba netinkamu (negalimu) naudoti trumpalaikio turto nurašymo ir likvidavimo  aktą  parengia  už  turto  apskaitą  arba  kitas  vadovo  įsakymu  paskirtas  atsakingas specialistas </w:t>
      </w:r>
      <w:r w:rsidR="000D15D2" w:rsidRPr="00CA108C">
        <w:rPr>
          <w:rFonts w:ascii="Times New Roman" w:hAnsi="Times New Roman" w:cs="Times New Roman"/>
          <w:sz w:val="24"/>
          <w:szCs w:val="24"/>
        </w:rPr>
        <w:t xml:space="preserve">Centro direktoriaus </w:t>
      </w:r>
      <w:r w:rsidRPr="00CA108C">
        <w:rPr>
          <w:rFonts w:ascii="Times New Roman" w:hAnsi="Times New Roman" w:cs="Times New Roman"/>
          <w:sz w:val="24"/>
          <w:szCs w:val="24"/>
        </w:rPr>
        <w:t xml:space="preserve">įsakymu  sudarytos komisijos  arba  jo  įgaliotų  asmenų  siūlymu.  Pripažinto  nereikalingu  arba  netinkamu  (negalimu) naudoti trumpalaikio turto nurašymo ir likvidavimo aktą pasirašo </w:t>
      </w:r>
      <w:r w:rsidR="000D15D2" w:rsidRPr="00CA108C">
        <w:rPr>
          <w:rFonts w:ascii="Times New Roman" w:hAnsi="Times New Roman" w:cs="Times New Roman"/>
          <w:sz w:val="24"/>
          <w:szCs w:val="24"/>
        </w:rPr>
        <w:t>Centro direktorius arba jo įgaliotas asmuo.</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skirtos parduoti (perduoti), nurašomos pagal pardavimo sąskaitą faktūrą (ir) arba priėmimo ir perdavimo aktą nurodant jo surašymo datą </w:t>
      </w:r>
      <w:r w:rsidR="000D15D2" w:rsidRPr="00CA108C">
        <w:rPr>
          <w:rFonts w:ascii="Times New Roman" w:hAnsi="Times New Roman" w:cs="Times New Roman"/>
          <w:sz w:val="24"/>
          <w:szCs w:val="24"/>
        </w:rPr>
        <w:t>.</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Nurašius  atsargas,  kurios  buvo  įsigytos  iš  finansavimo  sumų  arba  buvo  gautos nemokamai, poveikis finansavimo sumoms registruojamas taip:</w:t>
      </w:r>
    </w:p>
    <w:p w:rsidR="000D15D2" w:rsidRPr="00CA108C" w:rsidRDefault="008618AD" w:rsidP="00E95F7D">
      <w:pPr>
        <w:pStyle w:val="Sraopastraipa"/>
        <w:numPr>
          <w:ilvl w:val="1"/>
          <w:numId w:val="20"/>
        </w:numPr>
        <w:tabs>
          <w:tab w:val="left" w:pos="567"/>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atsargos   sunaudotos   savo   veikloje   (taip   pat   ir   atiduotas   naudoti ūkinis inventorius) –</w:t>
      </w:r>
      <w:r w:rsidR="00A06741" w:rsidRPr="00CA108C">
        <w:rPr>
          <w:rFonts w:ascii="Times New Roman" w:hAnsi="Times New Roman" w:cs="Times New Roman"/>
          <w:sz w:val="24"/>
          <w:szCs w:val="24"/>
        </w:rPr>
        <w:t xml:space="preserve"> </w:t>
      </w:r>
      <w:r w:rsidRPr="00CA108C">
        <w:rPr>
          <w:rFonts w:ascii="Times New Roman" w:hAnsi="Times New Roman" w:cs="Times New Roman"/>
          <w:sz w:val="24"/>
          <w:szCs w:val="24"/>
        </w:rPr>
        <w:t>iš karto registruojamos panaudotos finansavimo sumos ir finansavimo pajamos.</w:t>
      </w:r>
    </w:p>
    <w:p w:rsidR="000D15D2" w:rsidRPr="00CA108C" w:rsidRDefault="008618AD" w:rsidP="00E95F7D">
      <w:pPr>
        <w:pStyle w:val="Sraopastraipa"/>
        <w:numPr>
          <w:ilvl w:val="1"/>
          <w:numId w:val="20"/>
        </w:numPr>
        <w:tabs>
          <w:tab w:val="left" w:pos="567"/>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atsargas  perduotos  kitiems  viešojo  sektoriaus  subjektams –</w:t>
      </w:r>
      <w:r w:rsidR="00A06741" w:rsidRPr="00CA108C">
        <w:rPr>
          <w:rFonts w:ascii="Times New Roman" w:hAnsi="Times New Roman" w:cs="Times New Roman"/>
          <w:sz w:val="24"/>
          <w:szCs w:val="24"/>
        </w:rPr>
        <w:t xml:space="preserve"> </w:t>
      </w:r>
      <w:r w:rsidRPr="00CA108C">
        <w:rPr>
          <w:rFonts w:ascii="Times New Roman" w:hAnsi="Times New Roman" w:cs="Times New Roman"/>
          <w:sz w:val="24"/>
          <w:szCs w:val="24"/>
        </w:rPr>
        <w:t>registruojamos perduotos finansavimo sumos.</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Ūkinis  inventorius  atiduodamas  naudoti  pagal  turto </w:t>
      </w:r>
      <w:r w:rsidR="00E95F7D">
        <w:rPr>
          <w:rFonts w:ascii="Times New Roman" w:hAnsi="Times New Roman" w:cs="Times New Roman"/>
          <w:sz w:val="24"/>
          <w:szCs w:val="24"/>
        </w:rPr>
        <w:t>atidavimo  naudoti  aktą</w:t>
      </w:r>
      <w:r w:rsidR="000D15D2" w:rsidRPr="00CA108C">
        <w:rPr>
          <w:rFonts w:ascii="Times New Roman" w:hAnsi="Times New Roman" w:cs="Times New Roman"/>
          <w:sz w:val="24"/>
          <w:szCs w:val="24"/>
        </w:rPr>
        <w:t xml:space="preserve">. </w:t>
      </w:r>
      <w:r w:rsidRPr="00CA108C">
        <w:rPr>
          <w:rFonts w:ascii="Times New Roman" w:hAnsi="Times New Roman" w:cs="Times New Roman"/>
          <w:sz w:val="24"/>
          <w:szCs w:val="24"/>
        </w:rPr>
        <w:t>Minėtą aktą pasirašo šie asmenys:</w:t>
      </w:r>
    </w:p>
    <w:p w:rsidR="000D15D2" w:rsidRPr="00CA108C" w:rsidRDefault="000D15D2" w:rsidP="00E95F7D">
      <w:pPr>
        <w:pStyle w:val="Sraopastraipa"/>
        <w:numPr>
          <w:ilvl w:val="1"/>
          <w:numId w:val="20"/>
        </w:numPr>
        <w:tabs>
          <w:tab w:val="left" w:pos="567"/>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direktorius arba jo </w:t>
      </w:r>
      <w:r w:rsidR="008618AD" w:rsidRPr="00CA108C">
        <w:rPr>
          <w:rFonts w:ascii="Times New Roman" w:hAnsi="Times New Roman" w:cs="Times New Roman"/>
          <w:sz w:val="24"/>
          <w:szCs w:val="24"/>
        </w:rPr>
        <w:t>įsakymu paskirtas kitas asmuo;</w:t>
      </w:r>
    </w:p>
    <w:p w:rsidR="000D15D2" w:rsidRPr="00CA108C" w:rsidRDefault="008618AD" w:rsidP="00E95F7D">
      <w:pPr>
        <w:pStyle w:val="Sraopastraipa"/>
        <w:numPr>
          <w:ilvl w:val="1"/>
          <w:numId w:val="20"/>
        </w:numPr>
        <w:tabs>
          <w:tab w:val="left" w:pos="567"/>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asmuo, išdavęs naudoti ūkinį inventorių;</w:t>
      </w:r>
    </w:p>
    <w:p w:rsidR="000D15D2" w:rsidRPr="00CA108C" w:rsidRDefault="008618AD" w:rsidP="00E95F7D">
      <w:pPr>
        <w:pStyle w:val="Sraopastraipa"/>
        <w:numPr>
          <w:ilvl w:val="1"/>
          <w:numId w:val="20"/>
        </w:numPr>
        <w:tabs>
          <w:tab w:val="left" w:pos="567"/>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asmuo, gavęs naudoti minėtą inventorių.</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Pagal pasirašytą turto atidavimo naudoti aktą, atiduotas naudoti ūkinis inventorius nurašomas, pripažįstant nurašymo sąnaudas</w:t>
      </w:r>
      <w:r w:rsidR="000D15D2" w:rsidRPr="00CA108C">
        <w:rPr>
          <w:rFonts w:ascii="Times New Roman" w:hAnsi="Times New Roman" w:cs="Times New Roman"/>
          <w:sz w:val="24"/>
          <w:szCs w:val="24"/>
        </w:rPr>
        <w:t>.</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Visas  ūkinis  inventorius,  jeigu  </w:t>
      </w:r>
      <w:r w:rsidR="000D15D2" w:rsidRPr="00CA108C">
        <w:rPr>
          <w:rFonts w:ascii="Times New Roman" w:hAnsi="Times New Roman" w:cs="Times New Roman"/>
          <w:sz w:val="24"/>
          <w:szCs w:val="24"/>
        </w:rPr>
        <w:t>Centro direktorius</w:t>
      </w:r>
      <w:r w:rsidRPr="00CA108C">
        <w:rPr>
          <w:rFonts w:ascii="Times New Roman" w:hAnsi="Times New Roman" w:cs="Times New Roman"/>
          <w:sz w:val="24"/>
          <w:szCs w:val="24"/>
        </w:rPr>
        <w:t xml:space="preserve">  nenustatė  kitaip,  pavyzdžiui, specialieji drabužiai, apranga, avalynė, patalynė, automobilių padangos ir akumuliatoriai, atiduotas naudoti, registruojamas nebalansinėse sąskaitose kontrolės tikslais.</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Atiduotas naudoti ūkinis inventorius registruojamas:</w:t>
      </w:r>
    </w:p>
    <w:p w:rsidR="000D15D2" w:rsidRPr="00CA108C" w:rsidRDefault="008618AD" w:rsidP="00E95F7D">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nebalansinėse sąskaitose kontrolės tikslais (kiekine ir (arba) vertine išraiška); </w:t>
      </w:r>
    </w:p>
    <w:p w:rsidR="00AC4828"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Atsargas  sugadinus, praradus dėl materialiai atsakingo ar kito asmens kaltės ir jei yra galimybė atsargų praradimo žalą išieškoti iš šio asmens, registruojamos išieškotinos sumos už </w:t>
      </w:r>
      <w:r w:rsidRPr="00CA108C">
        <w:rPr>
          <w:rFonts w:ascii="Times New Roman" w:hAnsi="Times New Roman" w:cs="Times New Roman"/>
          <w:sz w:val="24"/>
          <w:szCs w:val="24"/>
        </w:rPr>
        <w:lastRenderedPageBreak/>
        <w:t>padarytą žalą iš atsakingų asmenų ir iš karto mažinamos gautos finansavimo sumos atsargoms  ir didinamos finansavimo sumos kitoms išlaidoms, jeigu atsargos buvo įsigytos iš finansavimo sumų arba buvo gautos nemokamai.</w:t>
      </w:r>
    </w:p>
    <w:p w:rsidR="00AC4828" w:rsidRPr="00CA108C" w:rsidRDefault="00AC4828" w:rsidP="00CA108C">
      <w:pPr>
        <w:spacing w:after="0" w:line="360" w:lineRule="auto"/>
        <w:jc w:val="both"/>
        <w:rPr>
          <w:rFonts w:ascii="Times New Roman" w:hAnsi="Times New Roman" w:cs="Times New Roman"/>
          <w:sz w:val="24"/>
          <w:szCs w:val="24"/>
        </w:rPr>
      </w:pPr>
    </w:p>
    <w:p w:rsidR="00AC4828" w:rsidRPr="00CA108C" w:rsidRDefault="00AC4828" w:rsidP="00CA108C">
      <w:pPr>
        <w:spacing w:after="0" w:line="360" w:lineRule="auto"/>
        <w:jc w:val="both"/>
        <w:rPr>
          <w:rFonts w:ascii="Times New Roman" w:hAnsi="Times New Roman" w:cs="Times New Roman"/>
          <w:sz w:val="24"/>
          <w:szCs w:val="24"/>
        </w:rPr>
      </w:pPr>
    </w:p>
    <w:p w:rsidR="00AC4828" w:rsidRPr="00CA108C" w:rsidRDefault="0025394F" w:rsidP="0025394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ED5D6A" w:rsidRPr="00CA108C" w:rsidRDefault="00ED5D6A" w:rsidP="00CA108C">
      <w:pPr>
        <w:spacing w:after="0" w:line="360" w:lineRule="auto"/>
        <w:jc w:val="both"/>
        <w:rPr>
          <w:rFonts w:ascii="Times New Roman" w:hAnsi="Times New Roman" w:cs="Times New Roman"/>
          <w:sz w:val="24"/>
          <w:szCs w:val="24"/>
        </w:rPr>
      </w:pPr>
    </w:p>
    <w:p w:rsidR="00ED5D6A" w:rsidRPr="00CA108C" w:rsidRDefault="00ED5D6A" w:rsidP="00CA108C">
      <w:pPr>
        <w:spacing w:after="0" w:line="360" w:lineRule="auto"/>
        <w:jc w:val="both"/>
        <w:rPr>
          <w:rFonts w:ascii="Times New Roman" w:hAnsi="Times New Roman" w:cs="Times New Roman"/>
          <w:sz w:val="24"/>
          <w:szCs w:val="24"/>
        </w:rPr>
      </w:pPr>
    </w:p>
    <w:p w:rsidR="00ED5D6A" w:rsidRPr="00CA108C" w:rsidRDefault="00ED5D6A" w:rsidP="00CA108C">
      <w:pPr>
        <w:spacing w:after="0" w:line="360" w:lineRule="auto"/>
        <w:jc w:val="both"/>
        <w:rPr>
          <w:rFonts w:ascii="Times New Roman" w:hAnsi="Times New Roman" w:cs="Times New Roman"/>
          <w:sz w:val="24"/>
          <w:szCs w:val="24"/>
        </w:rPr>
      </w:pPr>
    </w:p>
    <w:p w:rsidR="00ED5D6A" w:rsidRDefault="00ED5D6A" w:rsidP="00CA108C">
      <w:pPr>
        <w:spacing w:after="0" w:line="360" w:lineRule="auto"/>
        <w:jc w:val="both"/>
        <w:rPr>
          <w:rFonts w:ascii="Times New Roman" w:hAnsi="Times New Roman" w:cs="Times New Roman"/>
          <w:sz w:val="24"/>
          <w:szCs w:val="24"/>
        </w:rPr>
      </w:pPr>
    </w:p>
    <w:p w:rsidR="00CA108C" w:rsidRDefault="00CA108C" w:rsidP="00CA108C">
      <w:pPr>
        <w:spacing w:after="0" w:line="360" w:lineRule="auto"/>
        <w:jc w:val="both"/>
        <w:rPr>
          <w:rFonts w:ascii="Times New Roman" w:hAnsi="Times New Roman" w:cs="Times New Roman"/>
          <w:sz w:val="24"/>
          <w:szCs w:val="24"/>
        </w:rPr>
      </w:pPr>
    </w:p>
    <w:p w:rsidR="00CA108C" w:rsidRDefault="00CA108C" w:rsidP="00CA108C">
      <w:pPr>
        <w:spacing w:after="0" w:line="360" w:lineRule="auto"/>
        <w:jc w:val="both"/>
        <w:rPr>
          <w:rFonts w:ascii="Times New Roman" w:hAnsi="Times New Roman" w:cs="Times New Roman"/>
          <w:sz w:val="24"/>
          <w:szCs w:val="24"/>
        </w:rPr>
      </w:pPr>
    </w:p>
    <w:p w:rsidR="00CA108C" w:rsidRDefault="00CA108C" w:rsidP="00CA108C">
      <w:pPr>
        <w:spacing w:after="0" w:line="360" w:lineRule="auto"/>
        <w:jc w:val="both"/>
        <w:rPr>
          <w:rFonts w:ascii="Times New Roman" w:hAnsi="Times New Roman" w:cs="Times New Roman"/>
          <w:sz w:val="24"/>
          <w:szCs w:val="24"/>
        </w:rPr>
      </w:pPr>
    </w:p>
    <w:p w:rsidR="00CA108C" w:rsidRPr="00CA108C" w:rsidRDefault="00CA108C" w:rsidP="00CA108C">
      <w:pPr>
        <w:spacing w:after="0" w:line="360" w:lineRule="auto"/>
        <w:jc w:val="both"/>
        <w:rPr>
          <w:rFonts w:ascii="Times New Roman" w:hAnsi="Times New Roman" w:cs="Times New Roman"/>
          <w:sz w:val="24"/>
          <w:szCs w:val="24"/>
        </w:rPr>
      </w:pPr>
    </w:p>
    <w:p w:rsidR="00ED5D6A" w:rsidRPr="00CA108C" w:rsidRDefault="00ED5D6A" w:rsidP="00CA108C">
      <w:pPr>
        <w:spacing w:after="0" w:line="360" w:lineRule="auto"/>
        <w:jc w:val="both"/>
        <w:rPr>
          <w:rFonts w:ascii="Times New Roman" w:hAnsi="Times New Roman" w:cs="Times New Roman"/>
          <w:sz w:val="24"/>
          <w:szCs w:val="24"/>
        </w:rPr>
      </w:pPr>
    </w:p>
    <w:p w:rsidR="001D6813" w:rsidRDefault="001D6813" w:rsidP="00CA108C">
      <w:pPr>
        <w:spacing w:after="0" w:line="360" w:lineRule="auto"/>
        <w:jc w:val="both"/>
        <w:rPr>
          <w:rFonts w:ascii="Times New Roman" w:hAnsi="Times New Roman" w:cs="Times New Roman"/>
          <w:sz w:val="24"/>
          <w:szCs w:val="24"/>
        </w:rPr>
        <w:sectPr w:rsidR="001D6813" w:rsidSect="00E95F7D">
          <w:headerReference w:type="even" r:id="rId7"/>
          <w:headerReference w:type="default" r:id="rId8"/>
          <w:footerReference w:type="even" r:id="rId9"/>
          <w:footerReference w:type="default" r:id="rId10"/>
          <w:pgSz w:w="11907" w:h="16840" w:code="9"/>
          <w:pgMar w:top="1134" w:right="567" w:bottom="1134" w:left="1701" w:header="567" w:footer="567" w:gutter="0"/>
          <w:cols w:space="1296"/>
          <w:titlePg/>
          <w:docGrid w:linePitch="360"/>
        </w:sectPr>
      </w:pPr>
    </w:p>
    <w:p w:rsidR="00ED5D6A" w:rsidRPr="00CA108C" w:rsidRDefault="00ED5D6A" w:rsidP="00CA108C">
      <w:pPr>
        <w:spacing w:after="0" w:line="360" w:lineRule="auto"/>
        <w:jc w:val="both"/>
        <w:rPr>
          <w:rFonts w:ascii="Times New Roman" w:hAnsi="Times New Roman" w:cs="Times New Roman"/>
          <w:sz w:val="24"/>
          <w:szCs w:val="24"/>
        </w:rPr>
      </w:pPr>
    </w:p>
    <w:p w:rsidR="00AC4828" w:rsidRPr="00CA108C" w:rsidRDefault="00AC4828" w:rsidP="00CA108C">
      <w:pPr>
        <w:spacing w:after="0" w:line="240" w:lineRule="auto"/>
        <w:jc w:val="right"/>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Atsargų apskaitos biudžetinėse įstaigose tvarkos aprašo</w:t>
      </w:r>
    </w:p>
    <w:p w:rsidR="00AC4828" w:rsidRDefault="00E95F7D" w:rsidP="00E95F7D">
      <w:pPr>
        <w:spacing w:after="0" w:line="240" w:lineRule="auto"/>
        <w:ind w:left="2592" w:firstLine="12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06CD" w:rsidRPr="00CA108C">
        <w:rPr>
          <w:rFonts w:ascii="Times New Roman" w:eastAsia="Times New Roman" w:hAnsi="Times New Roman" w:cs="Times New Roman"/>
          <w:sz w:val="24"/>
          <w:szCs w:val="24"/>
        </w:rPr>
        <w:t>1</w:t>
      </w:r>
      <w:r w:rsidR="00AC4828" w:rsidRPr="00CA108C">
        <w:rPr>
          <w:rFonts w:ascii="Times New Roman" w:eastAsia="Times New Roman" w:hAnsi="Times New Roman" w:cs="Times New Roman"/>
          <w:sz w:val="24"/>
          <w:szCs w:val="24"/>
        </w:rPr>
        <w:t xml:space="preserve"> priedas</w:t>
      </w:r>
    </w:p>
    <w:p w:rsidR="00CA108C" w:rsidRPr="00CA108C" w:rsidRDefault="00CA108C" w:rsidP="00CA108C">
      <w:pPr>
        <w:spacing w:after="0" w:line="240" w:lineRule="auto"/>
        <w:jc w:val="right"/>
        <w:rPr>
          <w:rFonts w:ascii="Times New Roman" w:eastAsia="Times New Roman" w:hAnsi="Times New Roman" w:cs="Times New Roman"/>
          <w:sz w:val="24"/>
          <w:szCs w:val="24"/>
        </w:rPr>
      </w:pPr>
    </w:p>
    <w:p w:rsidR="00AC4828" w:rsidRPr="00CA108C" w:rsidRDefault="00AC4828" w:rsidP="00CA108C">
      <w:pPr>
        <w:tabs>
          <w:tab w:val="left" w:pos="12390"/>
          <w:tab w:val="right" w:pos="14570"/>
        </w:tabs>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b/>
          <w:sz w:val="24"/>
          <w:szCs w:val="24"/>
        </w:rPr>
        <w:t xml:space="preserve">(Atsargų nurašymo akto forma) </w:t>
      </w:r>
    </w:p>
    <w:tbl>
      <w:tblPr>
        <w:tblStyle w:val="Lentelstinklelis"/>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gridCol w:w="3623"/>
      </w:tblGrid>
      <w:tr w:rsidR="001D6813" w:rsidTr="001D6813">
        <w:tc>
          <w:tcPr>
            <w:tcW w:w="10631" w:type="dxa"/>
          </w:tcPr>
          <w:p w:rsidR="001D6813" w:rsidRDefault="001D6813" w:rsidP="001D6813">
            <w:pPr>
              <w:jc w:val="center"/>
              <w:rPr>
                <w:b/>
                <w:bCs/>
                <w:sz w:val="24"/>
                <w:szCs w:val="24"/>
              </w:rPr>
            </w:pPr>
          </w:p>
        </w:tc>
        <w:tc>
          <w:tcPr>
            <w:tcW w:w="3623" w:type="dxa"/>
          </w:tcPr>
          <w:p w:rsidR="001D6813" w:rsidRPr="00CA108C" w:rsidRDefault="001D6813" w:rsidP="001D6813">
            <w:pPr>
              <w:rPr>
                <w:sz w:val="24"/>
                <w:szCs w:val="24"/>
              </w:rPr>
            </w:pPr>
            <w:r>
              <w:rPr>
                <w:b/>
                <w:bCs/>
                <w:sz w:val="24"/>
                <w:szCs w:val="24"/>
              </w:rPr>
              <w:t>__________________________</w:t>
            </w:r>
          </w:p>
          <w:p w:rsidR="001D6813" w:rsidRDefault="001D6813" w:rsidP="001D6813">
            <w:pPr>
              <w:rPr>
                <w:sz w:val="24"/>
                <w:szCs w:val="24"/>
              </w:rPr>
            </w:pPr>
            <w:r>
              <w:rPr>
                <w:sz w:val="24"/>
                <w:szCs w:val="24"/>
              </w:rPr>
              <w:t>(įstaigos pavadinimas)</w:t>
            </w:r>
          </w:p>
          <w:p w:rsidR="001D6813" w:rsidRDefault="001D6813" w:rsidP="001D6813">
            <w:pPr>
              <w:rPr>
                <w:sz w:val="24"/>
                <w:szCs w:val="24"/>
              </w:rPr>
            </w:pPr>
          </w:p>
          <w:p w:rsidR="001D6813" w:rsidRDefault="001D6813" w:rsidP="001D6813">
            <w:pPr>
              <w:rPr>
                <w:sz w:val="24"/>
                <w:szCs w:val="24"/>
              </w:rPr>
            </w:pPr>
          </w:p>
          <w:p w:rsidR="001D6813" w:rsidRPr="001D6813" w:rsidRDefault="001D6813" w:rsidP="001D6813">
            <w:pPr>
              <w:rPr>
                <w:sz w:val="24"/>
                <w:szCs w:val="24"/>
              </w:rPr>
            </w:pPr>
            <w:r w:rsidRPr="00CA108C">
              <w:rPr>
                <w:bCs/>
                <w:sz w:val="24"/>
                <w:szCs w:val="24"/>
              </w:rPr>
              <w:t>TVIRTINU:</w:t>
            </w:r>
          </w:p>
          <w:p w:rsidR="001D6813" w:rsidRPr="00CA108C" w:rsidRDefault="001D6813" w:rsidP="001D6813">
            <w:pPr>
              <w:tabs>
                <w:tab w:val="left" w:pos="5245"/>
              </w:tabs>
              <w:rPr>
                <w:bCs/>
                <w:sz w:val="24"/>
                <w:szCs w:val="24"/>
              </w:rPr>
            </w:pPr>
            <w:r w:rsidRPr="00CA108C">
              <w:rPr>
                <w:b/>
                <w:bCs/>
                <w:sz w:val="24"/>
                <w:szCs w:val="24"/>
              </w:rPr>
              <w:t>____________________</w:t>
            </w:r>
          </w:p>
          <w:p w:rsidR="001D6813" w:rsidRPr="00CA108C" w:rsidRDefault="001D6813" w:rsidP="001D6813">
            <w:pPr>
              <w:tabs>
                <w:tab w:val="left" w:pos="5245"/>
              </w:tabs>
              <w:rPr>
                <w:bCs/>
                <w:sz w:val="24"/>
                <w:szCs w:val="24"/>
              </w:rPr>
            </w:pPr>
            <w:r w:rsidRPr="00CA108C">
              <w:rPr>
                <w:bCs/>
                <w:sz w:val="24"/>
                <w:szCs w:val="24"/>
              </w:rPr>
              <w:t>(pareigų pavadinimas)</w:t>
            </w:r>
          </w:p>
          <w:p w:rsidR="001D6813" w:rsidRPr="00CA108C" w:rsidRDefault="001D6813" w:rsidP="001D6813">
            <w:pPr>
              <w:rPr>
                <w:sz w:val="24"/>
                <w:szCs w:val="24"/>
              </w:rPr>
            </w:pPr>
            <w:r w:rsidRPr="00CA108C">
              <w:rPr>
                <w:sz w:val="24"/>
                <w:szCs w:val="24"/>
              </w:rPr>
              <w:t>__________________</w:t>
            </w:r>
          </w:p>
          <w:p w:rsidR="001D6813" w:rsidRPr="00CA108C" w:rsidRDefault="001D6813" w:rsidP="001D6813">
            <w:pPr>
              <w:rPr>
                <w:sz w:val="24"/>
                <w:szCs w:val="24"/>
              </w:rPr>
            </w:pPr>
            <w:r w:rsidRPr="00CA108C">
              <w:rPr>
                <w:sz w:val="24"/>
                <w:szCs w:val="24"/>
              </w:rPr>
              <w:t>(parašas)</w:t>
            </w:r>
          </w:p>
          <w:p w:rsidR="001D6813" w:rsidRDefault="001D6813" w:rsidP="001D6813">
            <w:pPr>
              <w:rPr>
                <w:sz w:val="24"/>
                <w:szCs w:val="24"/>
              </w:rPr>
            </w:pPr>
            <w:r>
              <w:rPr>
                <w:sz w:val="24"/>
                <w:szCs w:val="24"/>
              </w:rPr>
              <w:t xml:space="preserve">__________________ </w:t>
            </w:r>
          </w:p>
          <w:p w:rsidR="001D6813" w:rsidRPr="00CA108C" w:rsidRDefault="001D6813" w:rsidP="001D6813">
            <w:pPr>
              <w:rPr>
                <w:sz w:val="24"/>
                <w:szCs w:val="24"/>
              </w:rPr>
            </w:pPr>
            <w:r w:rsidRPr="00CA108C">
              <w:rPr>
                <w:sz w:val="24"/>
                <w:szCs w:val="24"/>
              </w:rPr>
              <w:t>(vardas ir pavardė)</w:t>
            </w:r>
          </w:p>
          <w:p w:rsidR="001D6813" w:rsidRPr="00CA108C" w:rsidRDefault="001D6813" w:rsidP="001D6813">
            <w:pPr>
              <w:rPr>
                <w:sz w:val="24"/>
                <w:szCs w:val="24"/>
              </w:rPr>
            </w:pPr>
            <w:r w:rsidRPr="00CA108C">
              <w:rPr>
                <w:sz w:val="24"/>
                <w:szCs w:val="24"/>
              </w:rPr>
              <w:t>__________________</w:t>
            </w:r>
          </w:p>
          <w:p w:rsidR="001D6813" w:rsidRPr="00CA108C" w:rsidRDefault="001D6813" w:rsidP="001D6813">
            <w:pPr>
              <w:tabs>
                <w:tab w:val="left" w:pos="5245"/>
              </w:tabs>
              <w:rPr>
                <w:sz w:val="24"/>
                <w:szCs w:val="24"/>
              </w:rPr>
            </w:pPr>
            <w:r w:rsidRPr="00CA108C">
              <w:rPr>
                <w:bCs/>
                <w:sz w:val="24"/>
                <w:szCs w:val="24"/>
              </w:rPr>
              <w:t>(data)</w:t>
            </w:r>
          </w:p>
          <w:p w:rsidR="001D6813" w:rsidRDefault="001D6813" w:rsidP="001D6813">
            <w:pPr>
              <w:rPr>
                <w:b/>
                <w:bCs/>
                <w:sz w:val="24"/>
                <w:szCs w:val="24"/>
              </w:rPr>
            </w:pPr>
          </w:p>
        </w:tc>
      </w:tr>
    </w:tbl>
    <w:p w:rsidR="00AC4828" w:rsidRPr="00CA108C" w:rsidRDefault="00AC4828" w:rsidP="00CA108C">
      <w:pPr>
        <w:spacing w:after="0" w:line="240" w:lineRule="auto"/>
        <w:jc w:val="right"/>
        <w:rPr>
          <w:rFonts w:ascii="Times New Roman" w:eastAsia="Times New Roman" w:hAnsi="Times New Roman" w:cs="Times New Roman"/>
          <w:sz w:val="24"/>
          <w:szCs w:val="24"/>
        </w:rPr>
      </w:pPr>
    </w:p>
    <w:p w:rsidR="00AC4828" w:rsidRDefault="00AC4828" w:rsidP="00CA108C">
      <w:pPr>
        <w:tabs>
          <w:tab w:val="left" w:pos="12390"/>
          <w:tab w:val="right" w:pos="14570"/>
        </w:tabs>
        <w:spacing w:after="0" w:line="240" w:lineRule="auto"/>
        <w:jc w:val="center"/>
        <w:rPr>
          <w:rFonts w:ascii="Times New Roman" w:eastAsia="Times New Roman" w:hAnsi="Times New Roman" w:cs="Times New Roman"/>
          <w:b/>
          <w:sz w:val="24"/>
          <w:szCs w:val="24"/>
        </w:rPr>
      </w:pPr>
      <w:r w:rsidRPr="00CA108C">
        <w:rPr>
          <w:rFonts w:ascii="Times New Roman" w:eastAsia="Times New Roman" w:hAnsi="Times New Roman" w:cs="Times New Roman"/>
          <w:b/>
          <w:sz w:val="24"/>
          <w:szCs w:val="24"/>
        </w:rPr>
        <w:t>ATSARGŲ NURA</w:t>
      </w:r>
      <w:r w:rsidRPr="00CA108C">
        <w:rPr>
          <w:rFonts w:ascii="Times New Roman" w:eastAsia="Times New Roman" w:hAnsi="Times New Roman" w:cs="Times New Roman"/>
          <w:b/>
          <w:caps/>
          <w:sz w:val="24"/>
          <w:szCs w:val="24"/>
        </w:rPr>
        <w:t>š</w:t>
      </w:r>
      <w:r w:rsidRPr="00CA108C">
        <w:rPr>
          <w:rFonts w:ascii="Times New Roman" w:eastAsia="Times New Roman" w:hAnsi="Times New Roman" w:cs="Times New Roman"/>
          <w:b/>
          <w:sz w:val="24"/>
          <w:szCs w:val="24"/>
        </w:rPr>
        <w:t>YMO AKTAS</w:t>
      </w:r>
    </w:p>
    <w:p w:rsidR="001D6813" w:rsidRPr="00CA108C" w:rsidRDefault="001D6813" w:rsidP="00CA108C">
      <w:pPr>
        <w:tabs>
          <w:tab w:val="left" w:pos="12390"/>
          <w:tab w:val="right" w:pos="14570"/>
        </w:tabs>
        <w:spacing w:after="0" w:line="240" w:lineRule="auto"/>
        <w:jc w:val="center"/>
        <w:rPr>
          <w:rFonts w:ascii="Times New Roman" w:eastAsia="Times New Roman" w:hAnsi="Times New Roman" w:cs="Times New Roman"/>
          <w:b/>
          <w:sz w:val="24"/>
          <w:szCs w:val="24"/>
        </w:rPr>
      </w:pPr>
    </w:p>
    <w:p w:rsidR="00AC4828" w:rsidRPr="00CA108C" w:rsidRDefault="00AC4828" w:rsidP="00CA108C">
      <w:pPr>
        <w:spacing w:after="0" w:line="240" w:lineRule="auto"/>
        <w:jc w:val="center"/>
        <w:rPr>
          <w:rFonts w:ascii="Times New Roman" w:eastAsia="Times New Roman" w:hAnsi="Times New Roman" w:cs="Times New Roman"/>
          <w:bCs/>
          <w:sz w:val="24"/>
          <w:szCs w:val="24"/>
        </w:rPr>
      </w:pPr>
      <w:r w:rsidRPr="00CA108C">
        <w:rPr>
          <w:rFonts w:ascii="Times New Roman" w:eastAsia="Times New Roman" w:hAnsi="Times New Roman" w:cs="Times New Roman"/>
          <w:sz w:val="24"/>
          <w:szCs w:val="24"/>
        </w:rPr>
        <w:t>__________   Nr. __________</w:t>
      </w:r>
    </w:p>
    <w:p w:rsidR="00AC4828" w:rsidRPr="00CA108C" w:rsidRDefault="00AC4828" w:rsidP="00CA108C">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b/>
      </w:r>
      <w:r w:rsidR="00CA108C">
        <w:rPr>
          <w:rFonts w:ascii="Times New Roman" w:eastAsia="Times New Roman" w:hAnsi="Times New Roman" w:cs="Times New Roman"/>
          <w:sz w:val="24"/>
          <w:szCs w:val="24"/>
        </w:rPr>
        <w:tab/>
      </w:r>
      <w:r w:rsidR="00CA108C">
        <w:rPr>
          <w:rFonts w:ascii="Times New Roman" w:eastAsia="Times New Roman" w:hAnsi="Times New Roman" w:cs="Times New Roman"/>
          <w:sz w:val="24"/>
          <w:szCs w:val="24"/>
        </w:rPr>
        <w:tab/>
      </w:r>
      <w:r w:rsidR="001D6813">
        <w:rPr>
          <w:rFonts w:ascii="Times New Roman" w:eastAsia="Times New Roman" w:hAnsi="Times New Roman" w:cs="Times New Roman"/>
          <w:sz w:val="24"/>
          <w:szCs w:val="24"/>
        </w:rPr>
        <w:tab/>
      </w:r>
      <w:r w:rsidR="001D6813">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(data)</w:t>
      </w:r>
    </w:p>
    <w:p w:rsidR="00AC4828" w:rsidRPr="00CA108C" w:rsidRDefault="00AC4828" w:rsidP="00CA108C">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_______________________</w:t>
      </w:r>
    </w:p>
    <w:p w:rsidR="00AC4828" w:rsidRDefault="00AC4828" w:rsidP="00CA108C">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(sudarymo vieta)</w:t>
      </w:r>
    </w:p>
    <w:p w:rsidR="001D6813" w:rsidRPr="00CA108C" w:rsidRDefault="001D6813" w:rsidP="00CA108C">
      <w:pPr>
        <w:spacing w:after="0" w:line="240" w:lineRule="auto"/>
        <w:jc w:val="center"/>
        <w:rPr>
          <w:rFonts w:ascii="Times New Roman" w:eastAsia="Times New Roman" w:hAnsi="Times New Roman" w:cs="Times New Roman"/>
          <w:sz w:val="24"/>
          <w:szCs w:val="24"/>
        </w:rPr>
      </w:pPr>
    </w:p>
    <w:tbl>
      <w:tblPr>
        <w:tblW w:w="2606" w:type="dxa"/>
        <w:tblInd w:w="11211" w:type="dxa"/>
        <w:tblLook w:val="0000" w:firstRow="0" w:lastRow="0" w:firstColumn="0" w:lastColumn="0" w:noHBand="0" w:noVBand="0"/>
      </w:tblPr>
      <w:tblGrid>
        <w:gridCol w:w="1376"/>
        <w:gridCol w:w="1230"/>
      </w:tblGrid>
      <w:tr w:rsidR="00AC4828" w:rsidRPr="00CA108C" w:rsidTr="001D6813">
        <w:trPr>
          <w:trHeight w:val="765"/>
        </w:trPr>
        <w:tc>
          <w:tcPr>
            <w:tcW w:w="137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CA108C">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Ilgalaikio materialiojo turto  numeris</w:t>
            </w:r>
          </w:p>
        </w:tc>
        <w:tc>
          <w:tcPr>
            <w:tcW w:w="1230" w:type="dxa"/>
            <w:tcBorders>
              <w:top w:val="single" w:sz="4" w:space="0" w:color="auto"/>
              <w:left w:val="nil"/>
              <w:bottom w:val="single" w:sz="4" w:space="0" w:color="auto"/>
              <w:right w:val="single" w:sz="4" w:space="0" w:color="auto"/>
            </w:tcBorders>
            <w:vAlign w:val="center"/>
          </w:tcPr>
          <w:p w:rsidR="00AC4828" w:rsidRPr="00CA108C" w:rsidRDefault="00AC4828" w:rsidP="00CA108C">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Investicijų projekto numeris</w:t>
            </w:r>
          </w:p>
        </w:tc>
      </w:tr>
      <w:tr w:rsidR="00AC4828" w:rsidRPr="00CA108C" w:rsidTr="001D6813">
        <w:trPr>
          <w:trHeight w:val="331"/>
        </w:trPr>
        <w:tc>
          <w:tcPr>
            <w:tcW w:w="1376" w:type="dxa"/>
            <w:tcBorders>
              <w:top w:val="single" w:sz="4" w:space="0" w:color="auto"/>
              <w:left w:val="single" w:sz="4" w:space="0" w:color="auto"/>
              <w:bottom w:val="single" w:sz="4" w:space="0" w:color="auto"/>
              <w:right w:val="single" w:sz="4" w:space="0" w:color="auto"/>
            </w:tcBorders>
            <w:noWrap/>
            <w:vAlign w:val="bottom"/>
          </w:tcPr>
          <w:p w:rsidR="00AC4828" w:rsidRPr="00CA108C" w:rsidRDefault="00AC4828" w:rsidP="00CA108C">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30" w:type="dxa"/>
            <w:tcBorders>
              <w:top w:val="nil"/>
              <w:left w:val="nil"/>
              <w:bottom w:val="single" w:sz="4" w:space="0" w:color="auto"/>
              <w:right w:val="single" w:sz="4" w:space="0" w:color="auto"/>
            </w:tcBorders>
            <w:noWrap/>
            <w:vAlign w:val="bottom"/>
          </w:tcPr>
          <w:p w:rsidR="00AC4828" w:rsidRPr="00CA108C" w:rsidRDefault="00AC4828" w:rsidP="00CA108C">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bl>
    <w:p w:rsidR="00AC4828" w:rsidRPr="00CA108C" w:rsidRDefault="00954A2A" w:rsidP="00CA108C">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w:t>
      </w:r>
      <w:r w:rsidR="00AC4828" w:rsidRPr="00CA108C">
        <w:rPr>
          <w:rFonts w:ascii="Times New Roman" w:eastAsia="Times New Roman" w:hAnsi="Times New Roman" w:cs="Times New Roman"/>
          <w:sz w:val="24"/>
          <w:szCs w:val="24"/>
        </w:rPr>
        <w:t>tsakingas asmuo _____________________________</w:t>
      </w:r>
    </w:p>
    <w:tbl>
      <w:tblPr>
        <w:tblpPr w:leftFromText="180" w:rightFromText="180" w:vertAnchor="text" w:horzAnchor="margin" w:tblpY="168"/>
        <w:tblW w:w="12724" w:type="dxa"/>
        <w:tblLook w:val="0000" w:firstRow="0" w:lastRow="0" w:firstColumn="0" w:lastColumn="0" w:noHBand="0" w:noVBand="0"/>
      </w:tblPr>
      <w:tblGrid>
        <w:gridCol w:w="1328"/>
        <w:gridCol w:w="907"/>
        <w:gridCol w:w="937"/>
        <w:gridCol w:w="1133"/>
        <w:gridCol w:w="791"/>
        <w:gridCol w:w="1249"/>
        <w:gridCol w:w="1134"/>
        <w:gridCol w:w="993"/>
        <w:gridCol w:w="2126"/>
        <w:gridCol w:w="2126"/>
      </w:tblGrid>
      <w:tr w:rsidR="00AC4828" w:rsidRPr="001D6813" w:rsidTr="001D6813">
        <w:trPr>
          <w:cantSplit/>
          <w:trHeight w:val="566"/>
        </w:trPr>
        <w:tc>
          <w:tcPr>
            <w:tcW w:w="2235" w:type="dxa"/>
            <w:gridSpan w:val="2"/>
            <w:tcBorders>
              <w:top w:val="single" w:sz="4" w:space="0" w:color="auto"/>
              <w:left w:val="single" w:sz="4" w:space="0" w:color="auto"/>
              <w:bottom w:val="single" w:sz="4" w:space="0" w:color="auto"/>
              <w:right w:val="single" w:sz="4" w:space="0" w:color="000000"/>
            </w:tcBorders>
            <w:noWrap/>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lastRenderedPageBreak/>
              <w:t>Atsargų pavadinimas</w:t>
            </w:r>
          </w:p>
        </w:tc>
        <w:tc>
          <w:tcPr>
            <w:tcW w:w="937" w:type="dxa"/>
            <w:vMerge w:val="restart"/>
            <w:tcBorders>
              <w:top w:val="single" w:sz="4" w:space="0" w:color="auto"/>
              <w:left w:val="nil"/>
              <w:bottom w:val="single" w:sz="4" w:space="0" w:color="auto"/>
              <w:right w:val="single" w:sz="4" w:space="0" w:color="auto"/>
            </w:tcBorders>
            <w:noWrap/>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Mato vienetas</w:t>
            </w:r>
          </w:p>
        </w:tc>
        <w:tc>
          <w:tcPr>
            <w:tcW w:w="1133" w:type="dxa"/>
            <w:vMerge w:val="restart"/>
            <w:tcBorders>
              <w:top w:val="single" w:sz="4" w:space="0" w:color="auto"/>
              <w:left w:val="nil"/>
              <w:bottom w:val="single" w:sz="4" w:space="0" w:color="auto"/>
              <w:right w:val="single" w:sz="4" w:space="0" w:color="auto"/>
            </w:tcBorders>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p>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Nurašymo pagrindas</w:t>
            </w:r>
          </w:p>
          <w:p w:rsidR="00AC4828" w:rsidRPr="001D6813" w:rsidRDefault="00AC4828" w:rsidP="00CA108C">
            <w:pPr>
              <w:spacing w:after="0" w:line="240" w:lineRule="auto"/>
              <w:jc w:val="center"/>
              <w:rPr>
                <w:rFonts w:ascii="Times New Roman" w:eastAsia="Times New Roman" w:hAnsi="Times New Roman" w:cs="Times New Roman"/>
                <w:lang w:eastAsia="lt-LT"/>
              </w:rPr>
            </w:pPr>
          </w:p>
        </w:tc>
        <w:tc>
          <w:tcPr>
            <w:tcW w:w="791" w:type="dxa"/>
            <w:vMerge w:val="restart"/>
            <w:tcBorders>
              <w:top w:val="single" w:sz="4" w:space="0" w:color="auto"/>
              <w:left w:val="single" w:sz="4" w:space="0" w:color="auto"/>
              <w:bottom w:val="single" w:sz="4" w:space="0" w:color="000000"/>
              <w:right w:val="single" w:sz="4" w:space="0" w:color="auto"/>
            </w:tcBorders>
            <w:noWrap/>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Kiekis</w:t>
            </w:r>
          </w:p>
        </w:tc>
        <w:tc>
          <w:tcPr>
            <w:tcW w:w="1249" w:type="dxa"/>
            <w:vMerge w:val="restart"/>
            <w:tcBorders>
              <w:top w:val="single" w:sz="4" w:space="0" w:color="auto"/>
              <w:left w:val="single" w:sz="4" w:space="0" w:color="auto"/>
              <w:bottom w:val="single" w:sz="4" w:space="0" w:color="auto"/>
              <w:right w:val="single" w:sz="4" w:space="0" w:color="auto"/>
            </w:tcBorders>
            <w:noWrap/>
            <w:vAlign w:val="center"/>
          </w:tcPr>
          <w:p w:rsidR="00AC4828" w:rsidRPr="001D6813" w:rsidRDefault="00E95F7D" w:rsidP="00CA108C">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Vnt. kaina (Eur</w:t>
            </w:r>
            <w:r w:rsidR="00AC4828" w:rsidRPr="001D6813">
              <w:rPr>
                <w:rFonts w:ascii="Times New Roman" w:eastAsia="Times New Roman" w:hAnsi="Times New Roman" w:cs="Times New Roman"/>
                <w:lang w:eastAsia="lt-LT"/>
              </w:rPr>
              <w:t>)</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AC4828" w:rsidRPr="001D6813" w:rsidRDefault="00E95F7D" w:rsidP="00CA108C">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Suma (Eur</w:t>
            </w:r>
            <w:r w:rsidR="00AC4828" w:rsidRPr="001D6813">
              <w:rPr>
                <w:rFonts w:ascii="Times New Roman" w:eastAsia="Times New Roman" w:hAnsi="Times New Roman" w:cs="Times New Roman"/>
                <w:lang w:eastAsia="lt-LT"/>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xml:space="preserve">Pastaba </w:t>
            </w:r>
          </w:p>
        </w:tc>
        <w:tc>
          <w:tcPr>
            <w:tcW w:w="4252" w:type="dxa"/>
            <w:gridSpan w:val="2"/>
            <w:tcBorders>
              <w:top w:val="single" w:sz="4" w:space="0" w:color="auto"/>
              <w:left w:val="single" w:sz="4" w:space="0" w:color="auto"/>
              <w:bottom w:val="nil"/>
              <w:right w:val="single" w:sz="4" w:space="0" w:color="auto"/>
            </w:tcBorders>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Koresp. sąskaitos</w:t>
            </w:r>
          </w:p>
        </w:tc>
      </w:tr>
      <w:tr w:rsidR="00AC4828" w:rsidRPr="001D6813" w:rsidTr="001D6813">
        <w:trPr>
          <w:cantSplit/>
          <w:trHeight w:val="760"/>
        </w:trPr>
        <w:tc>
          <w:tcPr>
            <w:tcW w:w="1328" w:type="dxa"/>
            <w:tcBorders>
              <w:top w:val="nil"/>
              <w:left w:val="single" w:sz="4" w:space="0" w:color="auto"/>
              <w:bottom w:val="single" w:sz="4" w:space="0" w:color="auto"/>
              <w:right w:val="single" w:sz="4" w:space="0" w:color="auto"/>
            </w:tcBorders>
            <w:noWrap/>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pavadinimas</w:t>
            </w:r>
          </w:p>
        </w:tc>
        <w:tc>
          <w:tcPr>
            <w:tcW w:w="907" w:type="dxa"/>
            <w:tcBorders>
              <w:right w:val="single" w:sz="4" w:space="0" w:color="auto"/>
            </w:tcBorders>
            <w:noWrap/>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atsargų registro kodas</w:t>
            </w:r>
          </w:p>
        </w:tc>
        <w:tc>
          <w:tcPr>
            <w:tcW w:w="937" w:type="dxa"/>
            <w:vMerge/>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rPr>
                <w:rFonts w:ascii="Times New Roman" w:eastAsia="Times New Roman" w:hAnsi="Times New Roman" w:cs="Times New Roman"/>
                <w:lang w:eastAsia="lt-LT"/>
              </w:rPr>
            </w:pPr>
          </w:p>
        </w:tc>
        <w:tc>
          <w:tcPr>
            <w:tcW w:w="1133" w:type="dxa"/>
            <w:vMerge/>
            <w:tcBorders>
              <w:top w:val="single" w:sz="4" w:space="0" w:color="auto"/>
              <w:left w:val="nil"/>
              <w:bottom w:val="single" w:sz="4" w:space="0" w:color="auto"/>
              <w:right w:val="single" w:sz="4" w:space="0" w:color="auto"/>
            </w:tcBorders>
            <w:vAlign w:val="center"/>
          </w:tcPr>
          <w:p w:rsidR="00AC4828" w:rsidRPr="001D6813" w:rsidRDefault="00AC4828" w:rsidP="00CA108C">
            <w:pPr>
              <w:spacing w:after="0" w:line="240" w:lineRule="auto"/>
              <w:rPr>
                <w:rFonts w:ascii="Times New Roman" w:eastAsia="Times New Roman" w:hAnsi="Times New Roman" w:cs="Times New Roman"/>
                <w:lang w:eastAsia="lt-LT"/>
              </w:rPr>
            </w:pPr>
          </w:p>
        </w:tc>
        <w:tc>
          <w:tcPr>
            <w:tcW w:w="791" w:type="dxa"/>
            <w:vMerge/>
            <w:tcBorders>
              <w:top w:val="single" w:sz="4" w:space="0" w:color="auto"/>
              <w:left w:val="single" w:sz="4" w:space="0" w:color="auto"/>
              <w:bottom w:val="single" w:sz="4" w:space="0" w:color="000000"/>
              <w:right w:val="single" w:sz="4" w:space="0" w:color="auto"/>
            </w:tcBorders>
            <w:vAlign w:val="center"/>
          </w:tcPr>
          <w:p w:rsidR="00AC4828" w:rsidRPr="001D6813" w:rsidRDefault="00AC4828" w:rsidP="00CA108C">
            <w:pPr>
              <w:spacing w:after="0" w:line="240" w:lineRule="auto"/>
              <w:rPr>
                <w:rFonts w:ascii="Times New Roman" w:eastAsia="Times New Roman" w:hAnsi="Times New Roman" w:cs="Times New Roman"/>
                <w:lang w:eastAsia="lt-LT"/>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rPr>
                <w:rFonts w:ascii="Times New Roman" w:eastAsia="Times New Roman" w:hAnsi="Times New Roman" w:cs="Times New Roman"/>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rPr>
                <w:rFonts w:ascii="Times New Roman" w:eastAsia="Times New Roman" w:hAnsi="Times New Roman" w:cs="Times New Roman"/>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rPr>
                <w:rFonts w:ascii="Times New Roman" w:eastAsia="Times New Roman" w:hAnsi="Times New Roman" w:cs="Times New Roman"/>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debetuojamos sąskaitos</w:t>
            </w:r>
          </w:p>
        </w:tc>
        <w:tc>
          <w:tcPr>
            <w:tcW w:w="2126" w:type="dxa"/>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kredituojamos sąskaitos</w:t>
            </w:r>
          </w:p>
        </w:tc>
      </w:tr>
      <w:tr w:rsidR="00AC4828" w:rsidRPr="001D6813" w:rsidTr="001D6813">
        <w:trPr>
          <w:trHeight w:val="444"/>
        </w:trPr>
        <w:tc>
          <w:tcPr>
            <w:tcW w:w="1328" w:type="dxa"/>
            <w:tcBorders>
              <w:top w:val="nil"/>
              <w:left w:val="single" w:sz="4" w:space="0" w:color="auto"/>
              <w:bottom w:val="single" w:sz="4" w:space="0" w:color="auto"/>
              <w:right w:val="single" w:sz="4" w:space="0" w:color="auto"/>
            </w:tcBorders>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907" w:type="dxa"/>
            <w:tcBorders>
              <w:top w:val="single" w:sz="4" w:space="0" w:color="auto"/>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937" w:type="dxa"/>
            <w:tcBorders>
              <w:top w:val="single" w:sz="4" w:space="0" w:color="auto"/>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p>
        </w:tc>
        <w:tc>
          <w:tcPr>
            <w:tcW w:w="1133" w:type="dxa"/>
            <w:tcBorders>
              <w:top w:val="single" w:sz="4" w:space="0" w:color="auto"/>
              <w:left w:val="nil"/>
              <w:bottom w:val="single" w:sz="4" w:space="0" w:color="auto"/>
              <w:right w:val="single" w:sz="4" w:space="0" w:color="auto"/>
            </w:tcBorders>
            <w:vAlign w:val="bottom"/>
          </w:tcPr>
          <w:p w:rsidR="00AC4828" w:rsidRPr="001D6813" w:rsidRDefault="00AC4828" w:rsidP="00CA108C">
            <w:pPr>
              <w:spacing w:after="0" w:line="240" w:lineRule="auto"/>
              <w:rPr>
                <w:rFonts w:ascii="Times New Roman" w:eastAsia="Times New Roman" w:hAnsi="Times New Roman" w:cs="Times New Roman"/>
                <w:lang w:eastAsia="lt-LT"/>
              </w:rPr>
            </w:pPr>
          </w:p>
        </w:tc>
        <w:tc>
          <w:tcPr>
            <w:tcW w:w="791"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1249"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1134"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993" w:type="dxa"/>
            <w:tcBorders>
              <w:top w:val="nil"/>
              <w:left w:val="nil"/>
              <w:bottom w:val="single" w:sz="4" w:space="0" w:color="auto"/>
              <w:right w:val="single" w:sz="4" w:space="0" w:color="auto"/>
            </w:tcBorders>
          </w:tcPr>
          <w:p w:rsidR="00AC4828" w:rsidRPr="001D6813" w:rsidRDefault="00AC4828" w:rsidP="00CA108C">
            <w:pPr>
              <w:spacing w:after="0" w:line="240" w:lineRule="auto"/>
              <w:rPr>
                <w:rFonts w:ascii="Times New Roman" w:eastAsia="Times New Roman" w:hAnsi="Times New Roman" w:cs="Times New Roman"/>
                <w:lang w:eastAsia="lt-LT"/>
              </w:rPr>
            </w:pPr>
          </w:p>
        </w:tc>
        <w:tc>
          <w:tcPr>
            <w:tcW w:w="2126" w:type="dxa"/>
            <w:tcBorders>
              <w:top w:val="nil"/>
              <w:left w:val="single" w:sz="4" w:space="0" w:color="auto"/>
              <w:bottom w:val="single" w:sz="4" w:space="0" w:color="auto"/>
              <w:right w:val="single" w:sz="4" w:space="0" w:color="auto"/>
            </w:tcBorders>
          </w:tcPr>
          <w:p w:rsidR="00AC4828" w:rsidRPr="001D6813" w:rsidRDefault="00AC4828" w:rsidP="00CA108C">
            <w:pPr>
              <w:spacing w:after="0" w:line="240" w:lineRule="auto"/>
              <w:rPr>
                <w:rFonts w:ascii="Times New Roman" w:eastAsia="Times New Roman" w:hAnsi="Times New Roman" w:cs="Times New Roman"/>
                <w:lang w:eastAsia="lt-LT"/>
              </w:rPr>
            </w:pPr>
          </w:p>
        </w:tc>
        <w:tc>
          <w:tcPr>
            <w:tcW w:w="2126" w:type="dxa"/>
            <w:tcBorders>
              <w:top w:val="nil"/>
              <w:left w:val="single" w:sz="4" w:space="0" w:color="auto"/>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r>
      <w:tr w:rsidR="00AC4828" w:rsidRPr="001D6813" w:rsidTr="001D6813">
        <w:trPr>
          <w:trHeight w:val="444"/>
        </w:trPr>
        <w:tc>
          <w:tcPr>
            <w:tcW w:w="1328" w:type="dxa"/>
            <w:tcBorders>
              <w:top w:val="nil"/>
              <w:left w:val="single" w:sz="4" w:space="0" w:color="auto"/>
              <w:bottom w:val="single" w:sz="4" w:space="0" w:color="auto"/>
              <w:right w:val="single" w:sz="4" w:space="0" w:color="auto"/>
            </w:tcBorders>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907"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937" w:type="dxa"/>
            <w:tcBorders>
              <w:top w:val="single" w:sz="4" w:space="0" w:color="auto"/>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p>
        </w:tc>
        <w:tc>
          <w:tcPr>
            <w:tcW w:w="1133" w:type="dxa"/>
            <w:tcBorders>
              <w:top w:val="single" w:sz="4" w:space="0" w:color="auto"/>
              <w:left w:val="nil"/>
              <w:bottom w:val="single" w:sz="4" w:space="0" w:color="auto"/>
              <w:right w:val="single" w:sz="4" w:space="0" w:color="auto"/>
            </w:tcBorders>
            <w:vAlign w:val="bottom"/>
          </w:tcPr>
          <w:p w:rsidR="00AC4828" w:rsidRPr="001D6813" w:rsidRDefault="00AC4828" w:rsidP="00CA108C">
            <w:pPr>
              <w:spacing w:after="0" w:line="240" w:lineRule="auto"/>
              <w:rPr>
                <w:rFonts w:ascii="Times New Roman" w:eastAsia="Times New Roman" w:hAnsi="Times New Roman" w:cs="Times New Roman"/>
                <w:lang w:eastAsia="lt-LT"/>
              </w:rPr>
            </w:pPr>
          </w:p>
        </w:tc>
        <w:tc>
          <w:tcPr>
            <w:tcW w:w="791"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1249"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1134"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993" w:type="dxa"/>
            <w:tcBorders>
              <w:top w:val="nil"/>
              <w:left w:val="nil"/>
              <w:bottom w:val="single" w:sz="4" w:space="0" w:color="auto"/>
              <w:right w:val="single" w:sz="4" w:space="0" w:color="auto"/>
            </w:tcBorders>
          </w:tcPr>
          <w:p w:rsidR="00AC4828" w:rsidRPr="001D6813" w:rsidRDefault="00AC4828" w:rsidP="00CA108C">
            <w:pPr>
              <w:spacing w:after="0" w:line="240" w:lineRule="auto"/>
              <w:rPr>
                <w:rFonts w:ascii="Times New Roman" w:eastAsia="Times New Roman" w:hAnsi="Times New Roman" w:cs="Times New Roman"/>
                <w:lang w:eastAsia="lt-LT"/>
              </w:rPr>
            </w:pPr>
          </w:p>
        </w:tc>
        <w:tc>
          <w:tcPr>
            <w:tcW w:w="2126" w:type="dxa"/>
            <w:tcBorders>
              <w:top w:val="single" w:sz="4" w:space="0" w:color="auto"/>
              <w:left w:val="single" w:sz="4" w:space="0" w:color="auto"/>
              <w:bottom w:val="single" w:sz="4" w:space="0" w:color="auto"/>
              <w:right w:val="single" w:sz="4" w:space="0" w:color="auto"/>
            </w:tcBorders>
          </w:tcPr>
          <w:p w:rsidR="00AC4828" w:rsidRPr="001D6813" w:rsidRDefault="00AC4828" w:rsidP="00CA108C">
            <w:pPr>
              <w:spacing w:after="0" w:line="240" w:lineRule="auto"/>
              <w:rPr>
                <w:rFonts w:ascii="Times New Roman" w:eastAsia="Times New Roman" w:hAnsi="Times New Roman" w:cs="Times New Roman"/>
                <w:lang w:eastAsia="lt-LT"/>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r>
    </w:tbl>
    <w:p w:rsidR="00AC4828" w:rsidRPr="00CA108C" w:rsidRDefault="00AC4828" w:rsidP="00CA108C">
      <w:pPr>
        <w:spacing w:after="0" w:line="240" w:lineRule="auto"/>
        <w:jc w:val="center"/>
        <w:rPr>
          <w:rFonts w:ascii="Times New Roman" w:eastAsia="Times New Roman" w:hAnsi="Times New Roman" w:cs="Times New Roman"/>
          <w:sz w:val="24"/>
          <w:szCs w:val="24"/>
        </w:rPr>
      </w:pPr>
    </w:p>
    <w:p w:rsidR="00AC4828" w:rsidRPr="00CA108C" w:rsidRDefault="00AC4828"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AC4828" w:rsidRPr="00CA108C" w:rsidRDefault="00AC4828" w:rsidP="00CA108C">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pirmininkas</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CA108C">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AC4828" w:rsidRPr="00CA108C" w:rsidRDefault="00AC4828" w:rsidP="00CA108C">
      <w:pPr>
        <w:spacing w:after="0" w:line="240" w:lineRule="auto"/>
        <w:jc w:val="both"/>
        <w:rPr>
          <w:rFonts w:ascii="Times New Roman" w:eastAsia="Times New Roman" w:hAnsi="Times New Roman" w:cs="Times New Roman"/>
          <w:sz w:val="24"/>
          <w:szCs w:val="24"/>
        </w:rPr>
      </w:pPr>
    </w:p>
    <w:p w:rsidR="00AC4828" w:rsidRPr="00CA108C" w:rsidRDefault="00AC4828" w:rsidP="00CA108C">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CA108C">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AC4828" w:rsidRPr="00CA108C" w:rsidRDefault="00AC4828" w:rsidP="00CA108C">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CA108C">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AC4828" w:rsidRPr="00CA108C" w:rsidRDefault="00AC4828" w:rsidP="00CA108C">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CA108C">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AC4828" w:rsidRPr="00CA108C" w:rsidRDefault="00AC4828" w:rsidP="00CA108C">
      <w:pPr>
        <w:tabs>
          <w:tab w:val="left" w:pos="1695"/>
        </w:tabs>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b/>
      </w:r>
    </w:p>
    <w:p w:rsidR="00AC4828" w:rsidRPr="00CA108C" w:rsidRDefault="00954A2A" w:rsidP="00CA108C">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A</w:t>
      </w:r>
      <w:r w:rsidR="00AC4828" w:rsidRPr="00CA108C">
        <w:rPr>
          <w:rFonts w:ascii="Times New Roman" w:eastAsia="Times New Roman" w:hAnsi="Times New Roman" w:cs="Times New Roman"/>
          <w:sz w:val="24"/>
          <w:szCs w:val="24"/>
        </w:rPr>
        <w:t>tsakingas asmuo</w:t>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p>
    <w:p w:rsidR="00AC4828" w:rsidRPr="00CA108C" w:rsidRDefault="00AC4828" w:rsidP="00CA108C">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(pareigos, parašas, vardas, pavardė)</w:t>
      </w:r>
    </w:p>
    <w:p w:rsidR="00AC4828" w:rsidRPr="00CA108C" w:rsidRDefault="00AC4828" w:rsidP="00CA108C">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Akto duomenis į apskaitą įtraukė</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CA108C">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                                                         (pareigos, parašas, vardas, pavardė, data)</w:t>
      </w:r>
    </w:p>
    <w:p w:rsidR="000F06CD" w:rsidRPr="00CA108C" w:rsidRDefault="000F06CD" w:rsidP="00CA108C">
      <w:pPr>
        <w:spacing w:after="0" w:line="240" w:lineRule="auto"/>
        <w:rPr>
          <w:rFonts w:ascii="Times New Roman" w:eastAsia="Times New Roman" w:hAnsi="Times New Roman" w:cs="Times New Roman"/>
          <w:sz w:val="24"/>
          <w:szCs w:val="24"/>
        </w:rPr>
      </w:pPr>
    </w:p>
    <w:p w:rsidR="00ED5D6A" w:rsidRPr="00CA108C" w:rsidRDefault="00ED5D6A" w:rsidP="00CA108C">
      <w:pPr>
        <w:spacing w:after="0" w:line="240" w:lineRule="auto"/>
        <w:rPr>
          <w:rFonts w:ascii="Times New Roman" w:eastAsia="Times New Roman" w:hAnsi="Times New Roman" w:cs="Times New Roman"/>
          <w:sz w:val="24"/>
          <w:szCs w:val="24"/>
        </w:rPr>
      </w:pPr>
    </w:p>
    <w:p w:rsidR="00ED5D6A" w:rsidRDefault="00ED5D6A" w:rsidP="00CA108C">
      <w:pPr>
        <w:spacing w:after="0" w:line="360" w:lineRule="auto"/>
        <w:rPr>
          <w:rFonts w:ascii="Times New Roman" w:eastAsia="Times New Roman" w:hAnsi="Times New Roman" w:cs="Times New Roman"/>
          <w:sz w:val="24"/>
          <w:szCs w:val="24"/>
        </w:rPr>
      </w:pPr>
    </w:p>
    <w:p w:rsidR="001D6813" w:rsidRDefault="001D6813" w:rsidP="00CA108C">
      <w:pPr>
        <w:spacing w:after="0" w:line="360" w:lineRule="auto"/>
        <w:rPr>
          <w:rFonts w:ascii="Times New Roman" w:eastAsia="Times New Roman" w:hAnsi="Times New Roman" w:cs="Times New Roman"/>
          <w:sz w:val="24"/>
          <w:szCs w:val="24"/>
        </w:rPr>
      </w:pPr>
    </w:p>
    <w:p w:rsidR="001D6813" w:rsidRDefault="001D6813" w:rsidP="00CA108C">
      <w:pPr>
        <w:spacing w:after="0" w:line="360" w:lineRule="auto"/>
        <w:rPr>
          <w:rFonts w:ascii="Times New Roman" w:eastAsia="Times New Roman" w:hAnsi="Times New Roman" w:cs="Times New Roman"/>
          <w:sz w:val="24"/>
          <w:szCs w:val="24"/>
        </w:rPr>
      </w:pPr>
    </w:p>
    <w:p w:rsidR="00545989" w:rsidRDefault="00545989" w:rsidP="00CA108C">
      <w:pPr>
        <w:spacing w:after="0" w:line="360" w:lineRule="auto"/>
        <w:rPr>
          <w:rFonts w:ascii="Times New Roman" w:eastAsia="Times New Roman" w:hAnsi="Times New Roman" w:cs="Times New Roman"/>
          <w:sz w:val="24"/>
          <w:szCs w:val="24"/>
        </w:rPr>
      </w:pPr>
    </w:p>
    <w:p w:rsidR="001D6813" w:rsidRPr="00CA108C" w:rsidRDefault="001D6813" w:rsidP="00CA108C">
      <w:pPr>
        <w:spacing w:after="0" w:line="360" w:lineRule="auto"/>
        <w:rPr>
          <w:rFonts w:ascii="Times New Roman" w:eastAsia="Times New Roman" w:hAnsi="Times New Roman" w:cs="Times New Roman"/>
          <w:sz w:val="24"/>
          <w:szCs w:val="24"/>
        </w:rPr>
      </w:pPr>
    </w:p>
    <w:p w:rsidR="00AC4828" w:rsidRPr="00CA108C" w:rsidRDefault="00AC4828" w:rsidP="001D6813">
      <w:pPr>
        <w:spacing w:after="0" w:line="240" w:lineRule="auto"/>
        <w:jc w:val="right"/>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lastRenderedPageBreak/>
        <w:t xml:space="preserve">Atsargų apskaitos biudžetinėse įstaigose tvarkos aprašo </w:t>
      </w:r>
    </w:p>
    <w:p w:rsidR="00AC4828" w:rsidRPr="00CA108C" w:rsidRDefault="00E95F7D" w:rsidP="00E95F7D">
      <w:pPr>
        <w:spacing w:after="0" w:line="240" w:lineRule="auto"/>
        <w:ind w:left="2592" w:firstLine="12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06CD" w:rsidRPr="00CA108C">
        <w:rPr>
          <w:rFonts w:ascii="Times New Roman" w:eastAsia="Times New Roman" w:hAnsi="Times New Roman" w:cs="Times New Roman"/>
          <w:sz w:val="24"/>
          <w:szCs w:val="24"/>
        </w:rPr>
        <w:t>2</w:t>
      </w:r>
      <w:r w:rsidR="00AC4828" w:rsidRPr="00CA108C">
        <w:rPr>
          <w:rFonts w:ascii="Times New Roman" w:eastAsia="Times New Roman" w:hAnsi="Times New Roman" w:cs="Times New Roman"/>
          <w:sz w:val="24"/>
          <w:szCs w:val="24"/>
        </w:rPr>
        <w:t xml:space="preserve"> priedas</w:t>
      </w:r>
    </w:p>
    <w:p w:rsidR="00AC4828" w:rsidRPr="00CA108C" w:rsidRDefault="00AC4828" w:rsidP="001D6813">
      <w:pPr>
        <w:spacing w:after="0" w:line="240" w:lineRule="auto"/>
        <w:rPr>
          <w:rFonts w:ascii="Times New Roman" w:eastAsia="Times New Roman" w:hAnsi="Times New Roman" w:cs="Times New Roman"/>
          <w:b/>
          <w:bCs/>
          <w:sz w:val="24"/>
          <w:szCs w:val="24"/>
        </w:rPr>
      </w:pPr>
    </w:p>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____________________________________________________</w:t>
      </w:r>
    </w:p>
    <w:p w:rsidR="00AC4828"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(turto valdytojo pavadinimas)</w:t>
      </w:r>
    </w:p>
    <w:p w:rsidR="001D6813" w:rsidRDefault="001D6813" w:rsidP="001D6813">
      <w:pPr>
        <w:spacing w:after="0" w:line="240" w:lineRule="auto"/>
        <w:jc w:val="center"/>
        <w:rPr>
          <w:rFonts w:ascii="Times New Roman" w:eastAsia="Times New Roman" w:hAnsi="Times New Roman" w:cs="Times New Roman"/>
          <w:sz w:val="24"/>
          <w:szCs w:val="24"/>
        </w:rPr>
      </w:pPr>
    </w:p>
    <w:tbl>
      <w:tblPr>
        <w:tblStyle w:val="Lentelstinklelis"/>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gridCol w:w="3623"/>
      </w:tblGrid>
      <w:tr w:rsidR="001D6813" w:rsidTr="00545989">
        <w:tc>
          <w:tcPr>
            <w:tcW w:w="10631" w:type="dxa"/>
          </w:tcPr>
          <w:p w:rsidR="001D6813" w:rsidRDefault="001D6813" w:rsidP="001D6813">
            <w:pPr>
              <w:rPr>
                <w:b/>
                <w:bCs/>
                <w:sz w:val="24"/>
                <w:szCs w:val="24"/>
              </w:rPr>
            </w:pPr>
          </w:p>
        </w:tc>
        <w:tc>
          <w:tcPr>
            <w:tcW w:w="3623" w:type="dxa"/>
          </w:tcPr>
          <w:p w:rsidR="001D6813" w:rsidRPr="001D6813" w:rsidRDefault="001D6813" w:rsidP="00545989">
            <w:pPr>
              <w:rPr>
                <w:sz w:val="24"/>
                <w:szCs w:val="24"/>
              </w:rPr>
            </w:pPr>
            <w:r w:rsidRPr="00CA108C">
              <w:rPr>
                <w:bCs/>
                <w:sz w:val="24"/>
                <w:szCs w:val="24"/>
              </w:rPr>
              <w:t>TVIRTINU:</w:t>
            </w:r>
          </w:p>
          <w:p w:rsidR="001D6813" w:rsidRPr="00CA108C" w:rsidRDefault="001D6813" w:rsidP="00545989">
            <w:pPr>
              <w:tabs>
                <w:tab w:val="left" w:pos="5245"/>
              </w:tabs>
              <w:rPr>
                <w:bCs/>
                <w:sz w:val="24"/>
                <w:szCs w:val="24"/>
              </w:rPr>
            </w:pPr>
            <w:r w:rsidRPr="00CA108C">
              <w:rPr>
                <w:b/>
                <w:bCs/>
                <w:sz w:val="24"/>
                <w:szCs w:val="24"/>
              </w:rPr>
              <w:t>____________________</w:t>
            </w:r>
          </w:p>
          <w:p w:rsidR="001D6813" w:rsidRPr="00CA108C" w:rsidRDefault="001D6813" w:rsidP="00545989">
            <w:pPr>
              <w:tabs>
                <w:tab w:val="left" w:pos="5245"/>
              </w:tabs>
              <w:rPr>
                <w:bCs/>
                <w:sz w:val="24"/>
                <w:szCs w:val="24"/>
              </w:rPr>
            </w:pPr>
            <w:r w:rsidRPr="00CA108C">
              <w:rPr>
                <w:bCs/>
                <w:sz w:val="24"/>
                <w:szCs w:val="24"/>
              </w:rPr>
              <w:t>(pareigų pavadinimas)</w:t>
            </w:r>
          </w:p>
          <w:p w:rsidR="001D6813" w:rsidRPr="00CA108C" w:rsidRDefault="001D6813" w:rsidP="00545989">
            <w:pPr>
              <w:rPr>
                <w:sz w:val="24"/>
                <w:szCs w:val="24"/>
              </w:rPr>
            </w:pPr>
            <w:r w:rsidRPr="00CA108C">
              <w:rPr>
                <w:sz w:val="24"/>
                <w:szCs w:val="24"/>
              </w:rPr>
              <w:t>__________________</w:t>
            </w:r>
          </w:p>
          <w:p w:rsidR="001D6813" w:rsidRPr="00CA108C" w:rsidRDefault="001D6813" w:rsidP="00545989">
            <w:pPr>
              <w:rPr>
                <w:sz w:val="24"/>
                <w:szCs w:val="24"/>
              </w:rPr>
            </w:pPr>
            <w:r w:rsidRPr="00CA108C">
              <w:rPr>
                <w:sz w:val="24"/>
                <w:szCs w:val="24"/>
              </w:rPr>
              <w:t>(parašas)</w:t>
            </w:r>
          </w:p>
          <w:p w:rsidR="001D6813" w:rsidRDefault="001D6813" w:rsidP="00545989">
            <w:pPr>
              <w:rPr>
                <w:sz w:val="24"/>
                <w:szCs w:val="24"/>
              </w:rPr>
            </w:pPr>
            <w:r>
              <w:rPr>
                <w:sz w:val="24"/>
                <w:szCs w:val="24"/>
              </w:rPr>
              <w:t xml:space="preserve">__________________ </w:t>
            </w:r>
          </w:p>
          <w:p w:rsidR="001D6813" w:rsidRPr="00CA108C" w:rsidRDefault="001D6813" w:rsidP="00545989">
            <w:pPr>
              <w:rPr>
                <w:sz w:val="24"/>
                <w:szCs w:val="24"/>
              </w:rPr>
            </w:pPr>
            <w:r w:rsidRPr="00CA108C">
              <w:rPr>
                <w:sz w:val="24"/>
                <w:szCs w:val="24"/>
              </w:rPr>
              <w:t>(vardas ir pavardė)</w:t>
            </w:r>
          </w:p>
          <w:p w:rsidR="001D6813" w:rsidRPr="00CA108C" w:rsidRDefault="001D6813" w:rsidP="00545989">
            <w:pPr>
              <w:rPr>
                <w:sz w:val="24"/>
                <w:szCs w:val="24"/>
              </w:rPr>
            </w:pPr>
            <w:r w:rsidRPr="00CA108C">
              <w:rPr>
                <w:sz w:val="24"/>
                <w:szCs w:val="24"/>
              </w:rPr>
              <w:t>__________________</w:t>
            </w:r>
          </w:p>
          <w:p w:rsidR="001D6813" w:rsidRPr="00CA108C" w:rsidRDefault="001D6813" w:rsidP="00545989">
            <w:pPr>
              <w:tabs>
                <w:tab w:val="left" w:pos="5245"/>
              </w:tabs>
              <w:rPr>
                <w:sz w:val="24"/>
                <w:szCs w:val="24"/>
              </w:rPr>
            </w:pPr>
            <w:r w:rsidRPr="00CA108C">
              <w:rPr>
                <w:bCs/>
                <w:sz w:val="24"/>
                <w:szCs w:val="24"/>
              </w:rPr>
              <w:t>(data)</w:t>
            </w:r>
          </w:p>
          <w:p w:rsidR="001D6813" w:rsidRDefault="001D6813" w:rsidP="00545989">
            <w:pPr>
              <w:rPr>
                <w:b/>
                <w:bCs/>
                <w:sz w:val="24"/>
                <w:szCs w:val="24"/>
              </w:rPr>
            </w:pPr>
          </w:p>
        </w:tc>
      </w:tr>
    </w:tbl>
    <w:p w:rsidR="00AC4828" w:rsidRPr="00CA108C" w:rsidRDefault="00AC4828" w:rsidP="001D6813">
      <w:pPr>
        <w:spacing w:after="0" w:line="240" w:lineRule="auto"/>
        <w:rPr>
          <w:rFonts w:ascii="Times New Roman" w:eastAsia="Times New Roman" w:hAnsi="Times New Roman" w:cs="Times New Roman"/>
          <w:sz w:val="24"/>
          <w:szCs w:val="24"/>
        </w:rPr>
      </w:pPr>
    </w:p>
    <w:p w:rsidR="00AC4828" w:rsidRPr="00CA108C" w:rsidRDefault="00AC4828" w:rsidP="001D6813">
      <w:pPr>
        <w:spacing w:after="0" w:line="240" w:lineRule="auto"/>
        <w:jc w:val="center"/>
        <w:rPr>
          <w:rFonts w:ascii="Times New Roman" w:eastAsia="Times New Roman" w:hAnsi="Times New Roman" w:cs="Times New Roman"/>
          <w:b/>
          <w:sz w:val="24"/>
          <w:szCs w:val="24"/>
        </w:rPr>
      </w:pPr>
      <w:r w:rsidRPr="00CA108C">
        <w:rPr>
          <w:rFonts w:ascii="Times New Roman" w:eastAsia="Times New Roman" w:hAnsi="Times New Roman" w:cs="Times New Roman"/>
          <w:b/>
          <w:sz w:val="24"/>
          <w:szCs w:val="24"/>
        </w:rPr>
        <w:t>PRIPAŽINTO NEREIKALINGU ARBA NETINKAMU (NEGALIMU) NAUDOTI TRUMPALAIKIO TURTO NURAŠYMO IR LIKVIDAVIMO AKTAS</w:t>
      </w:r>
    </w:p>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20</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rPr>
        <w:t xml:space="preserve"> m. </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rPr>
        <w:t xml:space="preserve">  </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rPr>
        <w:t xml:space="preserve"> d. Nr.</w:t>
      </w:r>
    </w:p>
    <w:p w:rsidR="00AC4828" w:rsidRPr="00CA108C" w:rsidRDefault="00AC4828" w:rsidP="001D6813">
      <w:pPr>
        <w:spacing w:after="0" w:line="240" w:lineRule="auto"/>
        <w:jc w:val="center"/>
        <w:rPr>
          <w:rFonts w:ascii="Times New Roman" w:eastAsia="Times New Roman" w:hAnsi="Times New Roman" w:cs="Times New Roman"/>
          <w:b/>
          <w:sz w:val="24"/>
          <w:szCs w:val="24"/>
        </w:rPr>
      </w:pPr>
      <w:r w:rsidRPr="00CA108C">
        <w:rPr>
          <w:rFonts w:ascii="Times New Roman" w:eastAsia="Times New Roman" w:hAnsi="Times New Roman" w:cs="Times New Roman"/>
          <w:sz w:val="24"/>
          <w:szCs w:val="24"/>
        </w:rPr>
        <w:t>____________________________</w:t>
      </w:r>
    </w:p>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(sudarymo vieta)</w:t>
      </w:r>
    </w:p>
    <w:p w:rsidR="001D6813"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r>
    </w:p>
    <w:p w:rsidR="00AC4828" w:rsidRPr="00CA108C" w:rsidRDefault="00AC4828" w:rsidP="001D6813">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Komisija, sudaryta</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545989">
      <w:pPr>
        <w:spacing w:after="0" w:line="240" w:lineRule="auto"/>
        <w:ind w:firstLine="1296"/>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(dokumento, kurio pagrindu sudaryta komisija, pavadinimas, data, Nr.)</w:t>
      </w:r>
    </w:p>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iš</w:t>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rPr>
        <w:t>,</w:t>
      </w:r>
    </w:p>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nurašė šį pripažintą nereikalingu, netinkamu (negalimu) naudoti (reikalingą pabraukti) trumpalaikį turtą:</w:t>
      </w:r>
    </w:p>
    <w:p w:rsidR="00AC4828" w:rsidRPr="00CA108C" w:rsidRDefault="00AC4828" w:rsidP="001D6813">
      <w:pPr>
        <w:spacing w:after="0" w:line="240" w:lineRule="auto"/>
        <w:rPr>
          <w:rFonts w:ascii="Times New Roman" w:eastAsia="Times New Roman" w:hAnsi="Times New Roman" w:cs="Times New Roman"/>
          <w:sz w:val="24"/>
          <w:szCs w:val="24"/>
        </w:rPr>
      </w:pP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8"/>
        <w:gridCol w:w="1559"/>
        <w:gridCol w:w="2126"/>
        <w:gridCol w:w="1559"/>
        <w:gridCol w:w="851"/>
        <w:gridCol w:w="850"/>
        <w:gridCol w:w="851"/>
        <w:gridCol w:w="1276"/>
      </w:tblGrid>
      <w:tr w:rsidR="00AC4828" w:rsidRPr="00CA108C" w:rsidTr="00AC4828">
        <w:trPr>
          <w:trHeight w:val="559"/>
        </w:trPr>
        <w:tc>
          <w:tcPr>
            <w:tcW w:w="568"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Eil. Nr.</w:t>
            </w: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Buhalterinės sąskaitos Nr.</w:t>
            </w:r>
          </w:p>
        </w:tc>
        <w:tc>
          <w:tcPr>
            <w:tcW w:w="212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Atidavimo naudoti metai, mėnuo</w:t>
            </w: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Turto pavadinimas</w:t>
            </w: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Kiekis</w:t>
            </w:r>
            <w:r w:rsidRPr="00CA108C">
              <w:rPr>
                <w:rFonts w:ascii="Times New Roman" w:eastAsia="Times New Roman" w:hAnsi="Times New Roman" w:cs="Times New Roman"/>
                <w:sz w:val="24"/>
                <w:szCs w:val="24"/>
              </w:rPr>
              <w:br/>
              <w:t>vnt.</w:t>
            </w:r>
          </w:p>
        </w:tc>
        <w:tc>
          <w:tcPr>
            <w:tcW w:w="850"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Kaina</w:t>
            </w:r>
            <w:r w:rsidRPr="00CA108C">
              <w:rPr>
                <w:rFonts w:ascii="Times New Roman" w:eastAsia="Times New Roman" w:hAnsi="Times New Roman" w:cs="Times New Roman"/>
                <w:sz w:val="24"/>
                <w:szCs w:val="24"/>
              </w:rPr>
              <w:br/>
            </w:r>
            <w:r w:rsidR="00E95F7D">
              <w:rPr>
                <w:rFonts w:ascii="Times New Roman" w:eastAsia="Times New Roman" w:hAnsi="Times New Roman" w:cs="Times New Roman"/>
                <w:sz w:val="24"/>
                <w:szCs w:val="24"/>
              </w:rPr>
              <w:t>Eur</w:t>
            </w: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Suma</w:t>
            </w:r>
            <w:r w:rsidRPr="00CA108C">
              <w:rPr>
                <w:rFonts w:ascii="Times New Roman" w:eastAsia="Times New Roman" w:hAnsi="Times New Roman" w:cs="Times New Roman"/>
                <w:sz w:val="24"/>
                <w:szCs w:val="24"/>
              </w:rPr>
              <w:br/>
            </w:r>
            <w:r w:rsidR="00E95F7D">
              <w:rPr>
                <w:rFonts w:ascii="Times New Roman" w:eastAsia="Times New Roman" w:hAnsi="Times New Roman" w:cs="Times New Roman"/>
                <w:sz w:val="24"/>
                <w:szCs w:val="24"/>
              </w:rPr>
              <w:t>Eur</w:t>
            </w:r>
          </w:p>
        </w:tc>
        <w:tc>
          <w:tcPr>
            <w:tcW w:w="127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Nurašymo priežastys</w:t>
            </w:r>
          </w:p>
        </w:tc>
      </w:tr>
      <w:tr w:rsidR="00AC4828" w:rsidRPr="00CA108C" w:rsidTr="00AC4828">
        <w:trPr>
          <w:trHeight w:val="268"/>
        </w:trPr>
        <w:tc>
          <w:tcPr>
            <w:tcW w:w="568"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r>
      <w:tr w:rsidR="00AC4828" w:rsidRPr="00CA108C" w:rsidTr="00AC4828">
        <w:trPr>
          <w:trHeight w:val="200"/>
        </w:trPr>
        <w:tc>
          <w:tcPr>
            <w:tcW w:w="568" w:type="dxa"/>
            <w:tcBorders>
              <w:top w:val="single" w:sz="4" w:space="0" w:color="auto"/>
              <w:left w:val="single" w:sz="4" w:space="0" w:color="auto"/>
              <w:bottom w:val="nil"/>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nil"/>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nil"/>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r>
      <w:tr w:rsidR="00AC4828" w:rsidRPr="00CA108C" w:rsidTr="00AC4828">
        <w:trPr>
          <w:trHeight w:val="220"/>
        </w:trPr>
        <w:tc>
          <w:tcPr>
            <w:tcW w:w="568" w:type="dxa"/>
            <w:tcBorders>
              <w:top w:val="single" w:sz="4" w:space="0" w:color="auto"/>
              <w:left w:val="single" w:sz="4" w:space="0" w:color="auto"/>
              <w:bottom w:val="single" w:sz="4" w:space="0" w:color="auto"/>
              <w:right w:val="nil"/>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nil"/>
              <w:bottom w:val="single" w:sz="4" w:space="0" w:color="auto"/>
              <w:right w:val="nil"/>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nil"/>
              <w:bottom w:val="single" w:sz="4" w:space="0" w:color="auto"/>
              <w:right w:val="nil"/>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Iš viso</w:t>
            </w: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x</w:t>
            </w:r>
          </w:p>
        </w:tc>
      </w:tr>
    </w:tbl>
    <w:p w:rsidR="00AC4828" w:rsidRPr="00CA108C" w:rsidRDefault="00AC4828" w:rsidP="001D6813">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Liekamosios medžiagos</w:t>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8"/>
        <w:gridCol w:w="1559"/>
        <w:gridCol w:w="2835"/>
        <w:gridCol w:w="992"/>
        <w:gridCol w:w="992"/>
        <w:gridCol w:w="993"/>
        <w:gridCol w:w="1701"/>
      </w:tblGrid>
      <w:tr w:rsidR="00AC4828" w:rsidRPr="00CA108C" w:rsidTr="00AC4828">
        <w:trPr>
          <w:trHeight w:val="559"/>
        </w:trPr>
        <w:tc>
          <w:tcPr>
            <w:tcW w:w="568"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widowControl w:val="0"/>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lastRenderedPageBreak/>
              <w:t xml:space="preserve">Eil. Nr. </w:t>
            </w: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Buhalterinės sąskaitos Nr.</w:t>
            </w:r>
          </w:p>
        </w:tc>
        <w:tc>
          <w:tcPr>
            <w:tcW w:w="2835"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Pavadinimas</w:t>
            </w: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Kiekis</w:t>
            </w:r>
            <w:r w:rsidRPr="00CA108C">
              <w:rPr>
                <w:rFonts w:ascii="Times New Roman" w:eastAsia="Times New Roman" w:hAnsi="Times New Roman" w:cs="Times New Roman"/>
                <w:sz w:val="24"/>
                <w:szCs w:val="24"/>
              </w:rPr>
              <w:br/>
              <w:t>vnt.</w:t>
            </w: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Kaina</w:t>
            </w:r>
            <w:r w:rsidRPr="00CA108C">
              <w:rPr>
                <w:rFonts w:ascii="Times New Roman" w:eastAsia="Times New Roman" w:hAnsi="Times New Roman" w:cs="Times New Roman"/>
                <w:sz w:val="24"/>
                <w:szCs w:val="24"/>
              </w:rPr>
              <w:br/>
            </w:r>
            <w:r w:rsidR="00E95F7D">
              <w:rPr>
                <w:rFonts w:ascii="Times New Roman" w:eastAsia="Times New Roman" w:hAnsi="Times New Roman" w:cs="Times New Roman"/>
                <w:sz w:val="24"/>
                <w:szCs w:val="24"/>
              </w:rPr>
              <w:t>Eur</w:t>
            </w:r>
          </w:p>
        </w:tc>
        <w:tc>
          <w:tcPr>
            <w:tcW w:w="993"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Suma</w:t>
            </w:r>
            <w:r w:rsidRPr="00CA108C">
              <w:rPr>
                <w:rFonts w:ascii="Times New Roman" w:eastAsia="Times New Roman" w:hAnsi="Times New Roman" w:cs="Times New Roman"/>
                <w:sz w:val="24"/>
                <w:szCs w:val="24"/>
              </w:rPr>
              <w:br/>
            </w:r>
            <w:r w:rsidR="00E95F7D">
              <w:rPr>
                <w:rFonts w:ascii="Times New Roman" w:eastAsia="Times New Roman" w:hAnsi="Times New Roman" w:cs="Times New Roman"/>
                <w:sz w:val="24"/>
                <w:szCs w:val="24"/>
              </w:rPr>
              <w:t>Eur</w:t>
            </w:r>
          </w:p>
        </w:tc>
        <w:tc>
          <w:tcPr>
            <w:tcW w:w="170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Pastabos</w:t>
            </w:r>
          </w:p>
        </w:tc>
      </w:tr>
      <w:tr w:rsidR="00AC4828" w:rsidRPr="00CA108C" w:rsidTr="00AC4828">
        <w:trPr>
          <w:trHeight w:val="268"/>
        </w:trPr>
        <w:tc>
          <w:tcPr>
            <w:tcW w:w="568"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r>
      <w:tr w:rsidR="00AC4828" w:rsidRPr="00CA108C" w:rsidTr="00AC4828">
        <w:trPr>
          <w:cantSplit/>
          <w:trHeight w:val="252"/>
        </w:trPr>
        <w:tc>
          <w:tcPr>
            <w:tcW w:w="568" w:type="dxa"/>
            <w:tcBorders>
              <w:top w:val="single" w:sz="4" w:space="0" w:color="auto"/>
              <w:left w:val="single" w:sz="4" w:space="0" w:color="auto"/>
              <w:bottom w:val="single" w:sz="4" w:space="0" w:color="auto"/>
              <w:right w:val="nil"/>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r>
      <w:tr w:rsidR="00AC4828" w:rsidRPr="00CA108C" w:rsidTr="00AC4828">
        <w:trPr>
          <w:cantSplit/>
          <w:trHeight w:val="252"/>
        </w:trPr>
        <w:tc>
          <w:tcPr>
            <w:tcW w:w="568" w:type="dxa"/>
            <w:tcBorders>
              <w:top w:val="single" w:sz="4" w:space="0" w:color="auto"/>
              <w:left w:val="single" w:sz="4" w:space="0" w:color="auto"/>
              <w:bottom w:val="single" w:sz="4" w:space="0" w:color="auto"/>
              <w:right w:val="nil"/>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nil"/>
              <w:bottom w:val="single" w:sz="4" w:space="0" w:color="auto"/>
              <w:right w:val="nil"/>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Iš viso</w:t>
            </w: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x</w:t>
            </w:r>
          </w:p>
        </w:tc>
      </w:tr>
    </w:tbl>
    <w:p w:rsidR="00AC4828" w:rsidRPr="00CA108C" w:rsidRDefault="00AC4828" w:rsidP="001D6813">
      <w:pPr>
        <w:spacing w:after="0" w:line="240" w:lineRule="auto"/>
        <w:jc w:val="both"/>
        <w:rPr>
          <w:rFonts w:ascii="Times New Roman" w:eastAsia="Times New Roman" w:hAnsi="Times New Roman" w:cs="Times New Roman"/>
          <w:sz w:val="24"/>
          <w:szCs w:val="24"/>
        </w:rPr>
      </w:pPr>
    </w:p>
    <w:p w:rsidR="00AC4828" w:rsidRPr="00CA108C" w:rsidRDefault="00AC4828" w:rsidP="001D6813">
      <w:pPr>
        <w:spacing w:after="0" w:line="240" w:lineRule="auto"/>
        <w:jc w:val="both"/>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pirmininkas</w:t>
      </w: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rPr>
        <w:t xml:space="preserve"> </w:t>
      </w:r>
      <w:r w:rsidRPr="00CA108C">
        <w:rPr>
          <w:rFonts w:ascii="Times New Roman" w:eastAsia="Times New Roman" w:hAnsi="Times New Roman" w:cs="Times New Roman"/>
          <w:sz w:val="24"/>
          <w:szCs w:val="24"/>
          <w:u w:val="single"/>
        </w:rPr>
        <w:t xml:space="preserve"> </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1D6813">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r>
      <w:r w:rsidR="00545989">
        <w:rPr>
          <w:rFonts w:ascii="Times New Roman" w:eastAsia="Times New Roman" w:hAnsi="Times New Roman" w:cs="Times New Roman"/>
          <w:sz w:val="24"/>
          <w:szCs w:val="24"/>
        </w:rPr>
        <w:t xml:space="preserve">             (parašas)</w:t>
      </w:r>
      <w:r w:rsidR="00545989">
        <w:rPr>
          <w:rFonts w:ascii="Times New Roman" w:eastAsia="Times New Roman" w:hAnsi="Times New Roman" w:cs="Times New Roman"/>
          <w:sz w:val="24"/>
          <w:szCs w:val="24"/>
        </w:rPr>
        <w:tab/>
        <w:t xml:space="preserve">       </w:t>
      </w:r>
      <w:r w:rsidRPr="00CA108C">
        <w:rPr>
          <w:rFonts w:ascii="Times New Roman" w:eastAsia="Times New Roman" w:hAnsi="Times New Roman" w:cs="Times New Roman"/>
          <w:sz w:val="24"/>
          <w:szCs w:val="24"/>
        </w:rPr>
        <w:t xml:space="preserve"> (vardas, pavardė)</w:t>
      </w:r>
    </w:p>
    <w:p w:rsidR="00545989" w:rsidRDefault="00545989" w:rsidP="001D68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Nariai:    </w:t>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rPr>
        <w:t xml:space="preserve">  </w:t>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rPr>
        <w:tab/>
      </w:r>
      <w:r w:rsidR="00AC4828" w:rsidRPr="00CA108C">
        <w:rPr>
          <w:rFonts w:ascii="Times New Roman" w:eastAsia="Times New Roman" w:hAnsi="Times New Roman" w:cs="Times New Roman"/>
          <w:sz w:val="24"/>
          <w:szCs w:val="24"/>
        </w:rPr>
        <w:tab/>
      </w:r>
      <w:r w:rsidR="00AC4828" w:rsidRPr="00CA108C">
        <w:rPr>
          <w:rFonts w:ascii="Times New Roman" w:eastAsia="Times New Roman" w:hAnsi="Times New Roman" w:cs="Times New Roman"/>
          <w:sz w:val="24"/>
          <w:szCs w:val="24"/>
        </w:rPr>
        <w:tab/>
      </w:r>
    </w:p>
    <w:p w:rsidR="00545989" w:rsidRDefault="00545989" w:rsidP="001D68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(parašas)               </w:t>
      </w:r>
      <w:r w:rsidR="00AC4828" w:rsidRPr="00CA108C">
        <w:rPr>
          <w:rFonts w:ascii="Times New Roman" w:eastAsia="Times New Roman" w:hAnsi="Times New Roman" w:cs="Times New Roman"/>
          <w:sz w:val="24"/>
          <w:szCs w:val="24"/>
        </w:rPr>
        <w:t>(vardas, pavardė)</w:t>
      </w:r>
      <w:r w:rsidR="00AC4828" w:rsidRPr="00CA108C">
        <w:rPr>
          <w:rFonts w:ascii="Times New Roman" w:eastAsia="Times New Roman" w:hAnsi="Times New Roman" w:cs="Times New Roman"/>
          <w:sz w:val="24"/>
          <w:szCs w:val="24"/>
        </w:rPr>
        <w:tab/>
      </w:r>
      <w:r w:rsidR="00AC4828" w:rsidRPr="00CA108C">
        <w:rPr>
          <w:rFonts w:ascii="Times New Roman" w:eastAsia="Times New Roman" w:hAnsi="Times New Roman" w:cs="Times New Roman"/>
          <w:sz w:val="24"/>
          <w:szCs w:val="24"/>
        </w:rPr>
        <w:tab/>
      </w:r>
      <w:r w:rsidR="00AC4828" w:rsidRPr="00CA108C">
        <w:rPr>
          <w:rFonts w:ascii="Times New Roman" w:eastAsia="Times New Roman" w:hAnsi="Times New Roman" w:cs="Times New Roman"/>
          <w:sz w:val="24"/>
          <w:szCs w:val="24"/>
        </w:rPr>
        <w:tab/>
      </w:r>
    </w:p>
    <w:p w:rsidR="00AC4828" w:rsidRPr="00CA108C" w:rsidRDefault="00545989" w:rsidP="001D681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rPr>
        <w:t xml:space="preserve">  </w:t>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p>
    <w:p w:rsidR="00AC4828" w:rsidRPr="00CA108C" w:rsidRDefault="00545989" w:rsidP="001D68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(parašas)                </w:t>
      </w:r>
      <w:r w:rsidR="00AC4828" w:rsidRPr="00CA108C">
        <w:rPr>
          <w:rFonts w:ascii="Times New Roman" w:eastAsia="Times New Roman" w:hAnsi="Times New Roman" w:cs="Times New Roman"/>
          <w:sz w:val="24"/>
          <w:szCs w:val="24"/>
        </w:rPr>
        <w:t>(vardas, pavardė)</w:t>
      </w:r>
    </w:p>
    <w:p w:rsidR="00545989" w:rsidRDefault="00545989" w:rsidP="001D6813">
      <w:pPr>
        <w:spacing w:after="0" w:line="240" w:lineRule="auto"/>
        <w:jc w:val="both"/>
        <w:rPr>
          <w:rFonts w:ascii="Times New Roman" w:eastAsia="Times New Roman" w:hAnsi="Times New Roman" w:cs="Times New Roman"/>
          <w:sz w:val="24"/>
          <w:szCs w:val="24"/>
        </w:rPr>
      </w:pPr>
    </w:p>
    <w:p w:rsidR="00AC4828" w:rsidRPr="00CA108C" w:rsidRDefault="00545989" w:rsidP="001D681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Turtą likvidavo paskirta (s)</w:t>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p>
    <w:p w:rsidR="00AC4828" w:rsidRPr="00CA108C" w:rsidRDefault="00545989" w:rsidP="00545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4828" w:rsidRPr="00CA108C">
        <w:rPr>
          <w:rFonts w:ascii="Times New Roman" w:eastAsia="Times New Roman" w:hAnsi="Times New Roman" w:cs="Times New Roman"/>
          <w:sz w:val="24"/>
          <w:szCs w:val="24"/>
        </w:rPr>
        <w:t>(dokumento pavadinimas, data, Nr., likviduotojo(s) pareigos, parašas, vardas, pavardė)</w:t>
      </w:r>
    </w:p>
    <w:p w:rsidR="00AC4828" w:rsidRPr="00CA108C" w:rsidRDefault="00AC4828" w:rsidP="001D6813">
      <w:pPr>
        <w:spacing w:after="0" w:line="240" w:lineRule="auto"/>
        <w:jc w:val="both"/>
        <w:rPr>
          <w:rFonts w:ascii="Times New Roman" w:eastAsia="Times New Roman" w:hAnsi="Times New Roman" w:cs="Times New Roman"/>
          <w:sz w:val="24"/>
          <w:szCs w:val="24"/>
        </w:rPr>
      </w:pPr>
    </w:p>
    <w:p w:rsidR="00AC4828" w:rsidRPr="00CA108C" w:rsidRDefault="00AC4828" w:rsidP="001D6813">
      <w:pPr>
        <w:spacing w:after="0" w:line="240" w:lineRule="auto"/>
        <w:jc w:val="both"/>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 xml:space="preserve">PRIDEDAMA. </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1D6813">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 xml:space="preserve"> </w:t>
      </w:r>
      <w:r w:rsidR="00545989">
        <w:rPr>
          <w:rFonts w:ascii="Times New Roman" w:eastAsia="Times New Roman" w:hAnsi="Times New Roman" w:cs="Times New Roman"/>
          <w:sz w:val="24"/>
          <w:szCs w:val="24"/>
        </w:rPr>
        <w:t xml:space="preserve">                                 </w:t>
      </w:r>
      <w:r w:rsidRPr="00CA108C">
        <w:rPr>
          <w:rFonts w:ascii="Times New Roman" w:eastAsia="Times New Roman" w:hAnsi="Times New Roman" w:cs="Times New Roman"/>
          <w:sz w:val="24"/>
          <w:szCs w:val="24"/>
        </w:rPr>
        <w:t xml:space="preserve"> (dokumento pavadinimas, data, Nr., lapų skaičius)</w:t>
      </w:r>
    </w:p>
    <w:p w:rsidR="00AC4828" w:rsidRPr="00CA108C" w:rsidRDefault="00AC4828" w:rsidP="001D6813">
      <w:pPr>
        <w:spacing w:after="0" w:line="240" w:lineRule="auto"/>
        <w:jc w:val="both"/>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545989" w:rsidRDefault="00545989" w:rsidP="001D6813">
      <w:pPr>
        <w:spacing w:after="0" w:line="240" w:lineRule="auto"/>
        <w:jc w:val="both"/>
        <w:rPr>
          <w:rFonts w:ascii="Times New Roman" w:eastAsia="Times New Roman" w:hAnsi="Times New Roman" w:cs="Times New Roman"/>
          <w:sz w:val="24"/>
          <w:szCs w:val="24"/>
        </w:rPr>
      </w:pPr>
    </w:p>
    <w:p w:rsidR="00AC4828" w:rsidRPr="00CA108C" w:rsidRDefault="00AC4828" w:rsidP="001D6813">
      <w:pPr>
        <w:spacing w:after="0" w:line="240" w:lineRule="auto"/>
        <w:jc w:val="both"/>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 xml:space="preserve">Akto duomenis į apskaitą įtraukė </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1D6813">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t>(pareigos, parašas, vardas, pavardė, data)</w:t>
      </w:r>
    </w:p>
    <w:p w:rsidR="00AC4828" w:rsidRPr="00CA108C" w:rsidRDefault="00AC4828" w:rsidP="001D6813">
      <w:pPr>
        <w:spacing w:after="0" w:line="240" w:lineRule="auto"/>
        <w:jc w:val="both"/>
        <w:rPr>
          <w:rFonts w:ascii="Times New Roman" w:eastAsia="Times New Roman" w:hAnsi="Times New Roman" w:cs="Times New Roman"/>
          <w:sz w:val="24"/>
          <w:szCs w:val="24"/>
        </w:rPr>
      </w:pPr>
    </w:p>
    <w:p w:rsidR="00AC4828" w:rsidRPr="00CA108C" w:rsidRDefault="00AC4828" w:rsidP="001D6813">
      <w:pPr>
        <w:spacing w:after="0" w:line="240" w:lineRule="auto"/>
        <w:jc w:val="right"/>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br w:type="page"/>
      </w:r>
      <w:r w:rsidRPr="00CA108C">
        <w:rPr>
          <w:rFonts w:ascii="Times New Roman" w:eastAsia="Times New Roman" w:hAnsi="Times New Roman" w:cs="Times New Roman"/>
          <w:sz w:val="24"/>
          <w:szCs w:val="24"/>
        </w:rPr>
        <w:lastRenderedPageBreak/>
        <w:t>Atsargų apskaitos biudžetinėse įstaigose tvarkos aprašo</w:t>
      </w:r>
    </w:p>
    <w:p w:rsidR="00AC4828" w:rsidRDefault="00E95F7D" w:rsidP="00E95F7D">
      <w:pPr>
        <w:spacing w:after="0" w:line="360" w:lineRule="auto"/>
        <w:ind w:left="2592" w:firstLine="12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06CD" w:rsidRPr="00CA108C">
        <w:rPr>
          <w:rFonts w:ascii="Times New Roman" w:eastAsia="Times New Roman" w:hAnsi="Times New Roman" w:cs="Times New Roman"/>
          <w:sz w:val="24"/>
          <w:szCs w:val="24"/>
        </w:rPr>
        <w:t>3</w:t>
      </w:r>
      <w:r w:rsidR="00AC4828" w:rsidRPr="00CA108C">
        <w:rPr>
          <w:rFonts w:ascii="Times New Roman" w:eastAsia="Times New Roman" w:hAnsi="Times New Roman" w:cs="Times New Roman"/>
          <w:sz w:val="24"/>
          <w:szCs w:val="24"/>
        </w:rPr>
        <w:t xml:space="preserve"> priedas</w:t>
      </w:r>
    </w:p>
    <w:p w:rsidR="00545989" w:rsidRPr="00CA108C" w:rsidRDefault="00545989" w:rsidP="00545989">
      <w:pPr>
        <w:spacing w:after="0" w:line="360" w:lineRule="auto"/>
        <w:rPr>
          <w:rFonts w:ascii="Times New Roman" w:eastAsia="Times New Roman" w:hAnsi="Times New Roman" w:cs="Times New Roman"/>
          <w:sz w:val="24"/>
          <w:szCs w:val="24"/>
        </w:rPr>
      </w:pPr>
    </w:p>
    <w:p w:rsidR="00AC4828" w:rsidRPr="00545989" w:rsidRDefault="00AC4828" w:rsidP="00545989">
      <w:pPr>
        <w:spacing w:after="0" w:line="240" w:lineRule="auto"/>
        <w:jc w:val="center"/>
        <w:rPr>
          <w:rFonts w:ascii="Times New Roman" w:eastAsia="Times New Roman" w:hAnsi="Times New Roman" w:cs="Times New Roman"/>
          <w:b/>
          <w:sz w:val="24"/>
          <w:szCs w:val="24"/>
        </w:rPr>
      </w:pPr>
      <w:r w:rsidRPr="00545989">
        <w:rPr>
          <w:rFonts w:ascii="Times New Roman" w:eastAsia="Times New Roman" w:hAnsi="Times New Roman" w:cs="Times New Roman"/>
          <w:b/>
          <w:sz w:val="24"/>
          <w:szCs w:val="24"/>
        </w:rPr>
        <w:t xml:space="preserve">(Turto atidavimo naudoti akto forma) </w:t>
      </w:r>
    </w:p>
    <w:p w:rsidR="00545989" w:rsidRDefault="00545989" w:rsidP="00545989">
      <w:pPr>
        <w:spacing w:after="0" w:line="240" w:lineRule="auto"/>
        <w:rPr>
          <w:rFonts w:ascii="Times New Roman" w:eastAsia="Times New Roman" w:hAnsi="Times New Roman" w:cs="Times New Roman"/>
          <w:caps/>
          <w:sz w:val="24"/>
          <w:szCs w:val="24"/>
        </w:rPr>
      </w:pPr>
    </w:p>
    <w:p w:rsidR="00545989" w:rsidRPr="00CA108C" w:rsidRDefault="00545989" w:rsidP="00545989">
      <w:pPr>
        <w:spacing w:after="0" w:line="240" w:lineRule="auto"/>
        <w:rPr>
          <w:rFonts w:ascii="Times New Roman" w:eastAsia="Times New Roman" w:hAnsi="Times New Roman" w:cs="Times New Roman"/>
          <w:caps/>
          <w:sz w:val="24"/>
          <w:szCs w:val="24"/>
        </w:rPr>
      </w:pPr>
    </w:p>
    <w:tbl>
      <w:tblPr>
        <w:tblStyle w:val="Lentelstinklelis"/>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gridCol w:w="3623"/>
      </w:tblGrid>
      <w:tr w:rsidR="00545989" w:rsidTr="00545989">
        <w:tc>
          <w:tcPr>
            <w:tcW w:w="10631" w:type="dxa"/>
          </w:tcPr>
          <w:p w:rsidR="00545989" w:rsidRDefault="00545989" w:rsidP="00545989">
            <w:pPr>
              <w:rPr>
                <w:b/>
                <w:bCs/>
                <w:sz w:val="24"/>
                <w:szCs w:val="24"/>
              </w:rPr>
            </w:pPr>
          </w:p>
        </w:tc>
        <w:tc>
          <w:tcPr>
            <w:tcW w:w="3623" w:type="dxa"/>
          </w:tcPr>
          <w:p w:rsidR="00545989" w:rsidRPr="001D6813" w:rsidRDefault="00545989" w:rsidP="00545989">
            <w:pPr>
              <w:rPr>
                <w:sz w:val="24"/>
                <w:szCs w:val="24"/>
              </w:rPr>
            </w:pPr>
            <w:r w:rsidRPr="00CA108C">
              <w:rPr>
                <w:bCs/>
                <w:sz w:val="24"/>
                <w:szCs w:val="24"/>
              </w:rPr>
              <w:t>TVIRTINU:</w:t>
            </w:r>
          </w:p>
          <w:p w:rsidR="00545989" w:rsidRPr="00CA108C" w:rsidRDefault="00545989" w:rsidP="00545989">
            <w:pPr>
              <w:tabs>
                <w:tab w:val="left" w:pos="5245"/>
              </w:tabs>
              <w:rPr>
                <w:bCs/>
                <w:sz w:val="24"/>
                <w:szCs w:val="24"/>
              </w:rPr>
            </w:pPr>
            <w:r w:rsidRPr="00CA108C">
              <w:rPr>
                <w:b/>
                <w:bCs/>
                <w:sz w:val="24"/>
                <w:szCs w:val="24"/>
              </w:rPr>
              <w:t>____________________</w:t>
            </w:r>
          </w:p>
          <w:p w:rsidR="00545989" w:rsidRPr="00CA108C" w:rsidRDefault="00545989" w:rsidP="00545989">
            <w:pPr>
              <w:tabs>
                <w:tab w:val="left" w:pos="5245"/>
              </w:tabs>
              <w:rPr>
                <w:bCs/>
                <w:sz w:val="24"/>
                <w:szCs w:val="24"/>
              </w:rPr>
            </w:pPr>
            <w:r w:rsidRPr="00CA108C">
              <w:rPr>
                <w:bCs/>
                <w:sz w:val="24"/>
                <w:szCs w:val="24"/>
              </w:rPr>
              <w:t>(pareigų pavadinimas)</w:t>
            </w:r>
          </w:p>
          <w:p w:rsidR="00545989" w:rsidRPr="00CA108C" w:rsidRDefault="00545989" w:rsidP="00545989">
            <w:pPr>
              <w:rPr>
                <w:sz w:val="24"/>
                <w:szCs w:val="24"/>
              </w:rPr>
            </w:pPr>
            <w:r w:rsidRPr="00CA108C">
              <w:rPr>
                <w:sz w:val="24"/>
                <w:szCs w:val="24"/>
              </w:rPr>
              <w:t>__________________</w:t>
            </w:r>
          </w:p>
          <w:p w:rsidR="00545989" w:rsidRPr="00CA108C" w:rsidRDefault="00545989" w:rsidP="00545989">
            <w:pPr>
              <w:rPr>
                <w:sz w:val="24"/>
                <w:szCs w:val="24"/>
              </w:rPr>
            </w:pPr>
            <w:r w:rsidRPr="00CA108C">
              <w:rPr>
                <w:sz w:val="24"/>
                <w:szCs w:val="24"/>
              </w:rPr>
              <w:t>(parašas)</w:t>
            </w:r>
          </w:p>
          <w:p w:rsidR="00545989" w:rsidRDefault="00545989" w:rsidP="00545989">
            <w:pPr>
              <w:rPr>
                <w:sz w:val="24"/>
                <w:szCs w:val="24"/>
              </w:rPr>
            </w:pPr>
            <w:r>
              <w:rPr>
                <w:sz w:val="24"/>
                <w:szCs w:val="24"/>
              </w:rPr>
              <w:t xml:space="preserve">__________________ </w:t>
            </w:r>
          </w:p>
          <w:p w:rsidR="00545989" w:rsidRPr="00CA108C" w:rsidRDefault="00545989" w:rsidP="00545989">
            <w:pPr>
              <w:rPr>
                <w:sz w:val="24"/>
                <w:szCs w:val="24"/>
              </w:rPr>
            </w:pPr>
            <w:r w:rsidRPr="00CA108C">
              <w:rPr>
                <w:sz w:val="24"/>
                <w:szCs w:val="24"/>
              </w:rPr>
              <w:t>(vardas ir pavardė)</w:t>
            </w:r>
          </w:p>
          <w:p w:rsidR="00545989" w:rsidRPr="00CA108C" w:rsidRDefault="00545989" w:rsidP="00545989">
            <w:pPr>
              <w:rPr>
                <w:sz w:val="24"/>
                <w:szCs w:val="24"/>
              </w:rPr>
            </w:pPr>
            <w:r w:rsidRPr="00CA108C">
              <w:rPr>
                <w:sz w:val="24"/>
                <w:szCs w:val="24"/>
              </w:rPr>
              <w:t>__________________</w:t>
            </w:r>
          </w:p>
          <w:p w:rsidR="00545989" w:rsidRPr="00CA108C" w:rsidRDefault="00545989" w:rsidP="00545989">
            <w:pPr>
              <w:tabs>
                <w:tab w:val="left" w:pos="5245"/>
              </w:tabs>
              <w:rPr>
                <w:sz w:val="24"/>
                <w:szCs w:val="24"/>
              </w:rPr>
            </w:pPr>
            <w:r w:rsidRPr="00CA108C">
              <w:rPr>
                <w:bCs/>
                <w:sz w:val="24"/>
                <w:szCs w:val="24"/>
              </w:rPr>
              <w:t>(data)</w:t>
            </w:r>
          </w:p>
          <w:p w:rsidR="00545989" w:rsidRDefault="00545989" w:rsidP="00545989">
            <w:pPr>
              <w:rPr>
                <w:b/>
                <w:bCs/>
                <w:sz w:val="24"/>
                <w:szCs w:val="24"/>
              </w:rPr>
            </w:pPr>
          </w:p>
        </w:tc>
      </w:tr>
    </w:tbl>
    <w:p w:rsidR="00AC4828" w:rsidRPr="00545989" w:rsidRDefault="00AC4828" w:rsidP="00545989">
      <w:pPr>
        <w:spacing w:after="0" w:line="240" w:lineRule="auto"/>
        <w:jc w:val="center"/>
        <w:rPr>
          <w:rFonts w:ascii="Times New Roman" w:eastAsia="Times New Roman" w:hAnsi="Times New Roman" w:cs="Times New Roman"/>
          <w:b/>
          <w:caps/>
          <w:sz w:val="24"/>
          <w:szCs w:val="24"/>
        </w:rPr>
      </w:pPr>
      <w:r w:rsidRPr="00CA108C">
        <w:rPr>
          <w:rFonts w:ascii="Times New Roman" w:eastAsia="Times New Roman" w:hAnsi="Times New Roman" w:cs="Times New Roman"/>
          <w:b/>
          <w:caps/>
          <w:sz w:val="24"/>
          <w:szCs w:val="24"/>
        </w:rPr>
        <w:t xml:space="preserve">TURTO atidavimo naudoti AKTAS </w:t>
      </w:r>
    </w:p>
    <w:p w:rsidR="00AC4828" w:rsidRPr="00545989" w:rsidRDefault="00AC4828" w:rsidP="00545989">
      <w:pPr>
        <w:spacing w:after="0" w:line="240" w:lineRule="auto"/>
        <w:jc w:val="center"/>
        <w:rPr>
          <w:rFonts w:ascii="Times New Roman" w:eastAsia="Times New Roman" w:hAnsi="Times New Roman" w:cs="Times New Roman"/>
          <w:sz w:val="24"/>
          <w:szCs w:val="24"/>
        </w:rPr>
      </w:pPr>
      <w:r w:rsidRPr="00545989">
        <w:rPr>
          <w:rFonts w:ascii="Times New Roman" w:eastAsia="Times New Roman" w:hAnsi="Times New Roman" w:cs="Times New Roman"/>
          <w:sz w:val="24"/>
          <w:szCs w:val="24"/>
        </w:rPr>
        <w:t>Nr.______  20</w:t>
      </w:r>
      <w:r w:rsidRPr="00545989">
        <w:rPr>
          <w:rFonts w:ascii="Times New Roman" w:eastAsia="Times New Roman" w:hAnsi="Times New Roman" w:cs="Times New Roman"/>
          <w:sz w:val="24"/>
          <w:szCs w:val="24"/>
          <w:u w:val="single"/>
        </w:rPr>
        <w:t xml:space="preserve">     </w:t>
      </w:r>
      <w:r w:rsidRPr="00545989">
        <w:rPr>
          <w:rFonts w:ascii="Times New Roman" w:eastAsia="Times New Roman" w:hAnsi="Times New Roman" w:cs="Times New Roman"/>
          <w:sz w:val="24"/>
          <w:szCs w:val="24"/>
        </w:rPr>
        <w:t>m.________________</w:t>
      </w:r>
    </w:p>
    <w:p w:rsidR="00AC4828" w:rsidRPr="00CA108C" w:rsidRDefault="00AC4828" w:rsidP="00545989">
      <w:pPr>
        <w:spacing w:after="0" w:line="240" w:lineRule="auto"/>
        <w:jc w:val="center"/>
        <w:rPr>
          <w:rFonts w:ascii="Times New Roman" w:eastAsia="Times New Roman" w:hAnsi="Times New Roman" w:cs="Times New Roman"/>
          <w:b/>
          <w:sz w:val="24"/>
          <w:szCs w:val="24"/>
        </w:rPr>
      </w:pPr>
    </w:p>
    <w:p w:rsidR="00AC4828" w:rsidRDefault="00AC4828" w:rsidP="00545989">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Šiuo aktu patvirtiname, kad žemiau išvardytas turtas įsigytas 20</w:t>
      </w:r>
      <w:r w:rsidRPr="00CA108C">
        <w:rPr>
          <w:rFonts w:ascii="Times New Roman" w:eastAsia="Times New Roman" w:hAnsi="Times New Roman" w:cs="Times New Roman"/>
          <w:sz w:val="24"/>
          <w:szCs w:val="24"/>
          <w:u w:val="single"/>
        </w:rPr>
        <w:t xml:space="preserve">     </w:t>
      </w:r>
      <w:r w:rsidRPr="00CA108C">
        <w:rPr>
          <w:rFonts w:ascii="Times New Roman" w:eastAsia="Times New Roman" w:hAnsi="Times New Roman" w:cs="Times New Roman"/>
          <w:sz w:val="24"/>
          <w:szCs w:val="24"/>
        </w:rPr>
        <w:t>m.__________mėn._____d. iš______________________________________________________________________________ (dokumento Nr._________________ ), yra perduotas naudoti ūkinėje veikloje nuo 200___m. ____________mėn. _____dienos:</w:t>
      </w:r>
    </w:p>
    <w:p w:rsidR="00545989" w:rsidRPr="00CA108C" w:rsidRDefault="00545989" w:rsidP="00545989">
      <w:pPr>
        <w:spacing w:after="0" w:line="240" w:lineRule="auto"/>
        <w:rPr>
          <w:rFonts w:ascii="Times New Roman" w:eastAsia="Times New Roman" w:hAnsi="Times New Roman" w:cs="Times New Roman"/>
          <w:sz w:val="24"/>
          <w:szCs w:val="2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892"/>
        <w:gridCol w:w="835"/>
        <w:gridCol w:w="1444"/>
        <w:gridCol w:w="935"/>
        <w:gridCol w:w="1518"/>
        <w:gridCol w:w="824"/>
        <w:gridCol w:w="1680"/>
        <w:gridCol w:w="1512"/>
        <w:gridCol w:w="1347"/>
      </w:tblGrid>
      <w:tr w:rsidR="00AC4828" w:rsidRPr="00CA108C" w:rsidTr="00E95F7D">
        <w:trPr>
          <w:cantSplit/>
          <w:trHeight w:val="450"/>
        </w:trPr>
        <w:tc>
          <w:tcPr>
            <w:tcW w:w="245" w:type="pct"/>
            <w:vMerge w:val="restart"/>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pacing w:val="-4"/>
                <w:sz w:val="24"/>
                <w:szCs w:val="24"/>
              </w:rPr>
            </w:pPr>
            <w:r w:rsidRPr="00CA108C">
              <w:rPr>
                <w:rFonts w:ascii="Times New Roman" w:eastAsia="Times New Roman" w:hAnsi="Times New Roman" w:cs="Times New Roman"/>
                <w:spacing w:val="-4"/>
                <w:sz w:val="24"/>
                <w:szCs w:val="24"/>
              </w:rPr>
              <w:t>Nr.</w:t>
            </w:r>
          </w:p>
        </w:tc>
        <w:tc>
          <w:tcPr>
            <w:tcW w:w="1323" w:type="pct"/>
            <w:vMerge w:val="restart"/>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Turto pavadinimas</w:t>
            </w:r>
          </w:p>
        </w:tc>
        <w:tc>
          <w:tcPr>
            <w:tcW w:w="284" w:type="pct"/>
            <w:vMerge w:val="restart"/>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Kodas</w:t>
            </w:r>
          </w:p>
        </w:tc>
        <w:tc>
          <w:tcPr>
            <w:tcW w:w="491" w:type="pct"/>
            <w:vMerge w:val="restart"/>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Kiekis</w:t>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vnt.</w:t>
            </w:r>
          </w:p>
        </w:tc>
        <w:tc>
          <w:tcPr>
            <w:tcW w:w="318" w:type="pct"/>
            <w:vMerge w:val="restart"/>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Kaina</w:t>
            </w:r>
            <w:r w:rsidR="00FA087F">
              <w:rPr>
                <w:rFonts w:ascii="Times New Roman" w:eastAsia="Times New Roman" w:hAnsi="Times New Roman" w:cs="Times New Roman"/>
                <w:sz w:val="24"/>
                <w:szCs w:val="24"/>
              </w:rPr>
              <w:t>,</w:t>
            </w:r>
          </w:p>
          <w:p w:rsidR="00AC4828" w:rsidRPr="00CA108C" w:rsidRDefault="00954A2A"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Eur</w:t>
            </w:r>
          </w:p>
        </w:tc>
        <w:tc>
          <w:tcPr>
            <w:tcW w:w="1881" w:type="pct"/>
            <w:gridSpan w:val="4"/>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Turtas naudojamas</w:t>
            </w:r>
          </w:p>
        </w:tc>
        <w:tc>
          <w:tcPr>
            <w:tcW w:w="458" w:type="pct"/>
            <w:vMerge w:val="restart"/>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Pastabos</w:t>
            </w:r>
          </w:p>
        </w:tc>
      </w:tr>
      <w:tr w:rsidR="00AC4828" w:rsidRPr="00CA108C" w:rsidTr="00E95F7D">
        <w:trPr>
          <w:cantSplit/>
          <w:trHeight w:val="1595"/>
        </w:trPr>
        <w:tc>
          <w:tcPr>
            <w:tcW w:w="245" w:type="pct"/>
            <w:vMerge/>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pacing w:val="-4"/>
                <w:sz w:val="24"/>
                <w:szCs w:val="24"/>
              </w:rPr>
            </w:pPr>
          </w:p>
        </w:tc>
        <w:tc>
          <w:tcPr>
            <w:tcW w:w="1323" w:type="pct"/>
            <w:vMerge/>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p>
        </w:tc>
        <w:tc>
          <w:tcPr>
            <w:tcW w:w="284" w:type="pct"/>
            <w:vMerge/>
            <w:shd w:val="clear" w:color="auto" w:fill="auto"/>
            <w:textDirection w:val="btLr"/>
            <w:vAlign w:val="center"/>
          </w:tcPr>
          <w:p w:rsidR="00AC4828" w:rsidRPr="00CA108C" w:rsidDel="00293873" w:rsidRDefault="00AC4828" w:rsidP="00545989">
            <w:pPr>
              <w:spacing w:after="0" w:line="240" w:lineRule="auto"/>
              <w:jc w:val="center"/>
              <w:rPr>
                <w:rFonts w:ascii="Times New Roman" w:eastAsia="Times New Roman" w:hAnsi="Times New Roman" w:cs="Times New Roman"/>
                <w:sz w:val="24"/>
                <w:szCs w:val="24"/>
              </w:rPr>
            </w:pPr>
          </w:p>
        </w:tc>
        <w:tc>
          <w:tcPr>
            <w:tcW w:w="491" w:type="pct"/>
            <w:vMerge/>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p>
        </w:tc>
        <w:tc>
          <w:tcPr>
            <w:tcW w:w="318" w:type="pct"/>
            <w:vMerge/>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p>
        </w:tc>
        <w:tc>
          <w:tcPr>
            <w:tcW w:w="516" w:type="pct"/>
            <w:shd w:val="clear" w:color="auto" w:fill="auto"/>
            <w:textDirection w:val="btLr"/>
            <w:vAlign w:val="center"/>
          </w:tcPr>
          <w:p w:rsidR="00AC4828" w:rsidRPr="00CA108C" w:rsidRDefault="00954A2A"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Suma</w:t>
            </w:r>
          </w:p>
        </w:tc>
        <w:tc>
          <w:tcPr>
            <w:tcW w:w="280" w:type="pct"/>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 xml:space="preserve"> Kabineto Nr.</w:t>
            </w:r>
          </w:p>
        </w:tc>
        <w:tc>
          <w:tcPr>
            <w:tcW w:w="571" w:type="pct"/>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V.</w:t>
            </w:r>
            <w:r w:rsidR="00FA087F">
              <w:rPr>
                <w:rFonts w:ascii="Times New Roman" w:eastAsia="Times New Roman" w:hAnsi="Times New Roman" w:cs="Times New Roman"/>
                <w:sz w:val="24"/>
                <w:szCs w:val="24"/>
              </w:rPr>
              <w:t xml:space="preserve"> </w:t>
            </w:r>
            <w:r w:rsidRPr="00CA108C">
              <w:rPr>
                <w:rFonts w:ascii="Times New Roman" w:eastAsia="Times New Roman" w:hAnsi="Times New Roman" w:cs="Times New Roman"/>
                <w:sz w:val="24"/>
                <w:szCs w:val="24"/>
              </w:rPr>
              <w:t xml:space="preserve">Pavardė </w:t>
            </w:r>
          </w:p>
        </w:tc>
        <w:tc>
          <w:tcPr>
            <w:tcW w:w="514" w:type="pct"/>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Parašas</w:t>
            </w:r>
          </w:p>
        </w:tc>
        <w:tc>
          <w:tcPr>
            <w:tcW w:w="458" w:type="pct"/>
            <w:vMerge/>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p>
        </w:tc>
      </w:tr>
      <w:tr w:rsidR="00AC4828" w:rsidRPr="00CA108C" w:rsidTr="00E95F7D">
        <w:tc>
          <w:tcPr>
            <w:tcW w:w="245"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1323"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9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31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6"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0"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7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5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r>
      <w:tr w:rsidR="00AC4828" w:rsidRPr="00CA108C" w:rsidTr="00E95F7D">
        <w:tc>
          <w:tcPr>
            <w:tcW w:w="245"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1323"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9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31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6"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0"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7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5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r>
      <w:tr w:rsidR="00AC4828" w:rsidRPr="00CA108C" w:rsidTr="00E95F7D">
        <w:tc>
          <w:tcPr>
            <w:tcW w:w="245"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1323"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9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31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6"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0"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7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5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r>
      <w:tr w:rsidR="00AC4828" w:rsidRPr="00CA108C" w:rsidTr="00E95F7D">
        <w:tc>
          <w:tcPr>
            <w:tcW w:w="245"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1323"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9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31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6"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0"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7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5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r>
    </w:tbl>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jc w:val="right"/>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Išda</w:t>
      </w:r>
      <w:r w:rsidR="00545989">
        <w:rPr>
          <w:rFonts w:ascii="Times New Roman" w:eastAsia="Times New Roman" w:hAnsi="Times New Roman" w:cs="Times New Roman"/>
          <w:sz w:val="24"/>
          <w:szCs w:val="24"/>
        </w:rPr>
        <w:t xml:space="preserve">vė atsakingas asmuo   </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(pareigos, parašas, vardas, pavardė)</w:t>
      </w: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Gavo</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(pareigos, parašas, vardas, pavardė)</w:t>
      </w: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(Rengėjo nuoroda)</w:t>
      </w:r>
    </w:p>
    <w:p w:rsidR="00AC4828" w:rsidRDefault="00AC4828"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84797" w:rsidRDefault="00584797" w:rsidP="00545989">
      <w:pPr>
        <w:spacing w:after="0" w:line="240" w:lineRule="auto"/>
        <w:rPr>
          <w:rFonts w:ascii="Times New Roman" w:eastAsia="Times New Roman" w:hAnsi="Times New Roman" w:cs="Times New Roman"/>
          <w:sz w:val="24"/>
          <w:szCs w:val="24"/>
        </w:rPr>
        <w:sectPr w:rsidR="00584797" w:rsidSect="00E95F7D">
          <w:pgSz w:w="16840" w:h="11907" w:orient="landscape" w:code="9"/>
          <w:pgMar w:top="1134" w:right="567" w:bottom="1134" w:left="1701" w:header="567" w:footer="567" w:gutter="0"/>
          <w:cols w:space="1296"/>
          <w:titlePg/>
          <w:docGrid w:linePitch="360"/>
        </w:sectPr>
      </w:pP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jc w:val="right"/>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Atsargų apskaitos biudžetinėse įstaigose tvarkos aprašo</w:t>
      </w:r>
    </w:p>
    <w:p w:rsidR="00AC4828" w:rsidRDefault="00E95F7D" w:rsidP="00E95F7D">
      <w:pPr>
        <w:spacing w:after="0" w:line="240" w:lineRule="auto"/>
        <w:ind w:left="2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06CD" w:rsidRPr="00CA108C">
        <w:rPr>
          <w:rFonts w:ascii="Times New Roman" w:eastAsia="Times New Roman" w:hAnsi="Times New Roman" w:cs="Times New Roman"/>
          <w:sz w:val="24"/>
          <w:szCs w:val="24"/>
        </w:rPr>
        <w:t>4</w:t>
      </w:r>
      <w:r w:rsidR="00AC4828" w:rsidRPr="00CA108C">
        <w:rPr>
          <w:rFonts w:ascii="Times New Roman" w:eastAsia="Times New Roman" w:hAnsi="Times New Roman" w:cs="Times New Roman"/>
          <w:sz w:val="24"/>
          <w:szCs w:val="24"/>
        </w:rPr>
        <w:t xml:space="preserve"> priedas</w:t>
      </w:r>
    </w:p>
    <w:p w:rsidR="00545989" w:rsidRPr="00CA108C" w:rsidRDefault="00545989" w:rsidP="00545989">
      <w:pPr>
        <w:spacing w:after="0" w:line="240" w:lineRule="auto"/>
        <w:jc w:val="right"/>
        <w:rPr>
          <w:rFonts w:ascii="Times New Roman" w:eastAsia="Times New Roman" w:hAnsi="Times New Roman" w:cs="Times New Roman"/>
          <w:sz w:val="24"/>
          <w:szCs w:val="24"/>
        </w:rPr>
      </w:pPr>
    </w:p>
    <w:p w:rsidR="00AC4828" w:rsidRPr="00CA108C" w:rsidRDefault="00AC4828" w:rsidP="00545989">
      <w:pPr>
        <w:spacing w:after="0" w:line="240" w:lineRule="auto"/>
        <w:jc w:val="center"/>
        <w:rPr>
          <w:rFonts w:ascii="Times New Roman" w:eastAsia="Times New Roman" w:hAnsi="Times New Roman" w:cs="Times New Roman"/>
          <w:b/>
          <w:sz w:val="24"/>
          <w:szCs w:val="24"/>
        </w:rPr>
      </w:pPr>
      <w:r w:rsidRPr="00CA108C">
        <w:rPr>
          <w:rFonts w:ascii="Times New Roman" w:eastAsia="Times New Roman" w:hAnsi="Times New Roman" w:cs="Times New Roman"/>
          <w:b/>
          <w:sz w:val="24"/>
          <w:szCs w:val="24"/>
        </w:rPr>
        <w:t xml:space="preserve">(Ūkinio inventoriaus nurašymo akto forma) </w:t>
      </w:r>
    </w:p>
    <w:p w:rsidR="00AC4828" w:rsidRPr="00CA108C" w:rsidRDefault="00AC4828" w:rsidP="00545989">
      <w:pPr>
        <w:spacing w:after="0" w:line="240" w:lineRule="auto"/>
        <w:jc w:val="center"/>
        <w:rPr>
          <w:rFonts w:ascii="Times New Roman" w:eastAsia="Times New Roman" w:hAnsi="Times New Roman" w:cs="Times New Roman"/>
          <w:b/>
          <w:bCs/>
          <w:sz w:val="24"/>
          <w:szCs w:val="24"/>
        </w:rPr>
      </w:pP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b/>
          <w:bCs/>
          <w:sz w:val="24"/>
          <w:szCs w:val="24"/>
        </w:rPr>
        <w:t>___________________________</w:t>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(įstaigos pavadinimas)</w:t>
      </w:r>
    </w:p>
    <w:tbl>
      <w:tblPr>
        <w:tblStyle w:val="Lentelstinklelis"/>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3"/>
        <w:gridCol w:w="3188"/>
      </w:tblGrid>
      <w:tr w:rsidR="00545989" w:rsidTr="00545989">
        <w:tc>
          <w:tcPr>
            <w:tcW w:w="10631" w:type="dxa"/>
          </w:tcPr>
          <w:p w:rsidR="00545989" w:rsidRDefault="00545989" w:rsidP="00545989">
            <w:pPr>
              <w:rPr>
                <w:b/>
                <w:bCs/>
                <w:sz w:val="24"/>
                <w:szCs w:val="24"/>
              </w:rPr>
            </w:pPr>
          </w:p>
        </w:tc>
        <w:tc>
          <w:tcPr>
            <w:tcW w:w="3623" w:type="dxa"/>
          </w:tcPr>
          <w:p w:rsidR="00545989" w:rsidRPr="001D6813" w:rsidRDefault="00545989" w:rsidP="00545989">
            <w:pPr>
              <w:rPr>
                <w:sz w:val="24"/>
                <w:szCs w:val="24"/>
              </w:rPr>
            </w:pPr>
            <w:r w:rsidRPr="00CA108C">
              <w:rPr>
                <w:bCs/>
                <w:sz w:val="24"/>
                <w:szCs w:val="24"/>
              </w:rPr>
              <w:t>TVIRTINU:</w:t>
            </w:r>
          </w:p>
          <w:p w:rsidR="00545989" w:rsidRPr="00CA108C" w:rsidRDefault="00545989" w:rsidP="00545989">
            <w:pPr>
              <w:tabs>
                <w:tab w:val="left" w:pos="5245"/>
              </w:tabs>
              <w:rPr>
                <w:bCs/>
                <w:sz w:val="24"/>
                <w:szCs w:val="24"/>
              </w:rPr>
            </w:pPr>
            <w:r w:rsidRPr="00CA108C">
              <w:rPr>
                <w:b/>
                <w:bCs/>
                <w:sz w:val="24"/>
                <w:szCs w:val="24"/>
              </w:rPr>
              <w:t>____________________</w:t>
            </w:r>
          </w:p>
          <w:p w:rsidR="00545989" w:rsidRPr="00CA108C" w:rsidRDefault="00545989" w:rsidP="00545989">
            <w:pPr>
              <w:tabs>
                <w:tab w:val="left" w:pos="5245"/>
              </w:tabs>
              <w:rPr>
                <w:bCs/>
                <w:sz w:val="24"/>
                <w:szCs w:val="24"/>
              </w:rPr>
            </w:pPr>
            <w:r w:rsidRPr="00CA108C">
              <w:rPr>
                <w:bCs/>
                <w:sz w:val="24"/>
                <w:szCs w:val="24"/>
              </w:rPr>
              <w:t>(pareigų pavadinimas)</w:t>
            </w:r>
          </w:p>
          <w:p w:rsidR="00545989" w:rsidRPr="00CA108C" w:rsidRDefault="00545989" w:rsidP="00545989">
            <w:pPr>
              <w:rPr>
                <w:sz w:val="24"/>
                <w:szCs w:val="24"/>
              </w:rPr>
            </w:pPr>
            <w:r w:rsidRPr="00CA108C">
              <w:rPr>
                <w:sz w:val="24"/>
                <w:szCs w:val="24"/>
              </w:rPr>
              <w:t>__________________</w:t>
            </w:r>
          </w:p>
          <w:p w:rsidR="00545989" w:rsidRPr="00CA108C" w:rsidRDefault="00545989" w:rsidP="00545989">
            <w:pPr>
              <w:rPr>
                <w:sz w:val="24"/>
                <w:szCs w:val="24"/>
              </w:rPr>
            </w:pPr>
            <w:r w:rsidRPr="00CA108C">
              <w:rPr>
                <w:sz w:val="24"/>
                <w:szCs w:val="24"/>
              </w:rPr>
              <w:t>(parašas)</w:t>
            </w:r>
          </w:p>
          <w:p w:rsidR="00545989" w:rsidRDefault="00545989" w:rsidP="00545989">
            <w:pPr>
              <w:rPr>
                <w:sz w:val="24"/>
                <w:szCs w:val="24"/>
              </w:rPr>
            </w:pPr>
            <w:r>
              <w:rPr>
                <w:sz w:val="24"/>
                <w:szCs w:val="24"/>
              </w:rPr>
              <w:t xml:space="preserve">__________________ </w:t>
            </w:r>
          </w:p>
          <w:p w:rsidR="00545989" w:rsidRPr="00CA108C" w:rsidRDefault="00545989" w:rsidP="00545989">
            <w:pPr>
              <w:rPr>
                <w:sz w:val="24"/>
                <w:szCs w:val="24"/>
              </w:rPr>
            </w:pPr>
            <w:r w:rsidRPr="00CA108C">
              <w:rPr>
                <w:sz w:val="24"/>
                <w:szCs w:val="24"/>
              </w:rPr>
              <w:t>(vardas ir pavardė)</w:t>
            </w:r>
          </w:p>
          <w:p w:rsidR="00545989" w:rsidRPr="00CA108C" w:rsidRDefault="00545989" w:rsidP="00545989">
            <w:pPr>
              <w:rPr>
                <w:sz w:val="24"/>
                <w:szCs w:val="24"/>
              </w:rPr>
            </w:pPr>
            <w:r w:rsidRPr="00CA108C">
              <w:rPr>
                <w:sz w:val="24"/>
                <w:szCs w:val="24"/>
              </w:rPr>
              <w:t>__________________</w:t>
            </w:r>
          </w:p>
          <w:p w:rsidR="00545989" w:rsidRPr="00CA108C" w:rsidRDefault="00545989" w:rsidP="00545989">
            <w:pPr>
              <w:tabs>
                <w:tab w:val="left" w:pos="5245"/>
              </w:tabs>
              <w:rPr>
                <w:sz w:val="24"/>
                <w:szCs w:val="24"/>
              </w:rPr>
            </w:pPr>
            <w:r w:rsidRPr="00CA108C">
              <w:rPr>
                <w:bCs/>
                <w:sz w:val="24"/>
                <w:szCs w:val="24"/>
              </w:rPr>
              <w:t>(data)</w:t>
            </w:r>
          </w:p>
          <w:p w:rsidR="00545989" w:rsidRDefault="00545989" w:rsidP="00545989">
            <w:pPr>
              <w:rPr>
                <w:b/>
                <w:bCs/>
                <w:sz w:val="24"/>
                <w:szCs w:val="24"/>
              </w:rPr>
            </w:pPr>
          </w:p>
        </w:tc>
      </w:tr>
    </w:tbl>
    <w:p w:rsidR="00545989" w:rsidRDefault="00545989" w:rsidP="00545989">
      <w:pPr>
        <w:spacing w:after="0" w:line="240" w:lineRule="auto"/>
        <w:rPr>
          <w:rFonts w:ascii="Times New Roman" w:eastAsia="Times New Roman" w:hAnsi="Times New Roman" w:cs="Times New Roman"/>
          <w:b/>
          <w:sz w:val="24"/>
          <w:szCs w:val="24"/>
        </w:rPr>
      </w:pPr>
    </w:p>
    <w:p w:rsidR="00AC4828" w:rsidRPr="00CA108C" w:rsidRDefault="00AC4828" w:rsidP="00545989">
      <w:pPr>
        <w:spacing w:after="0" w:line="240" w:lineRule="auto"/>
        <w:jc w:val="center"/>
        <w:rPr>
          <w:rFonts w:ascii="Times New Roman" w:eastAsia="Times New Roman" w:hAnsi="Times New Roman" w:cs="Times New Roman"/>
          <w:b/>
          <w:sz w:val="24"/>
          <w:szCs w:val="24"/>
        </w:rPr>
      </w:pPr>
      <w:r w:rsidRPr="00CA108C">
        <w:rPr>
          <w:rFonts w:ascii="Times New Roman" w:eastAsia="Times New Roman" w:hAnsi="Times New Roman" w:cs="Times New Roman"/>
          <w:b/>
          <w:sz w:val="24"/>
          <w:szCs w:val="24"/>
        </w:rPr>
        <w:t xml:space="preserve">ŪKINIO INVENTORIAUS NURAŠYMO </w:t>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b/>
          <w:sz w:val="24"/>
          <w:szCs w:val="24"/>
        </w:rPr>
        <w:t>AKTAS</w:t>
      </w:r>
    </w:p>
    <w:p w:rsidR="00AC4828" w:rsidRPr="00CA108C" w:rsidRDefault="00AC4828" w:rsidP="00545989">
      <w:pPr>
        <w:spacing w:after="0" w:line="240" w:lineRule="auto"/>
        <w:jc w:val="center"/>
        <w:rPr>
          <w:rFonts w:ascii="Times New Roman" w:eastAsia="Times New Roman" w:hAnsi="Times New Roman" w:cs="Times New Roman"/>
          <w:bCs/>
          <w:sz w:val="24"/>
          <w:szCs w:val="24"/>
        </w:rPr>
      </w:pPr>
      <w:r w:rsidRPr="00CA108C">
        <w:rPr>
          <w:rFonts w:ascii="Times New Roman" w:eastAsia="Times New Roman" w:hAnsi="Times New Roman" w:cs="Times New Roman"/>
          <w:sz w:val="24"/>
          <w:szCs w:val="24"/>
        </w:rPr>
        <w:t>__________   Nr. __________</w:t>
      </w:r>
    </w:p>
    <w:p w:rsidR="00AC4828" w:rsidRPr="00CA108C" w:rsidRDefault="00584797" w:rsidP="005847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4828" w:rsidRPr="00CA108C">
        <w:rPr>
          <w:rFonts w:ascii="Times New Roman" w:eastAsia="Times New Roman" w:hAnsi="Times New Roman" w:cs="Times New Roman"/>
          <w:sz w:val="24"/>
          <w:szCs w:val="24"/>
        </w:rPr>
        <w:t>(data)</w:t>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_______________________</w:t>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(sudarymo vieta)</w:t>
      </w:r>
    </w:p>
    <w:p w:rsidR="00AC4828" w:rsidRPr="00CA108C" w:rsidRDefault="00AC4828" w:rsidP="00545989">
      <w:pPr>
        <w:spacing w:after="0" w:line="240" w:lineRule="auto"/>
        <w:jc w:val="center"/>
        <w:rPr>
          <w:rFonts w:ascii="Times New Roman" w:eastAsia="Times New Roman" w:hAnsi="Times New Roman" w:cs="Times New Roman"/>
          <w:b/>
          <w:sz w:val="24"/>
          <w:szCs w:val="24"/>
        </w:rPr>
      </w:pPr>
    </w:p>
    <w:p w:rsidR="00AC4828" w:rsidRPr="00CA108C" w:rsidRDefault="00AC4828" w:rsidP="00545989">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Komisija, paskirta</w:t>
      </w:r>
      <w:r w:rsidRPr="00CA108C">
        <w:rPr>
          <w:rFonts w:ascii="Times New Roman" w:eastAsia="Times New Roman" w:hAnsi="Times New Roman" w:cs="Times New Roman"/>
          <w:b/>
          <w:sz w:val="24"/>
          <w:szCs w:val="24"/>
        </w:rPr>
        <w:t xml:space="preserve"> </w:t>
      </w:r>
      <w:r w:rsidRPr="00CA108C">
        <w:rPr>
          <w:rFonts w:ascii="Times New Roman" w:eastAsia="Times New Roman" w:hAnsi="Times New Roman" w:cs="Times New Roman"/>
          <w:sz w:val="24"/>
          <w:szCs w:val="24"/>
        </w:rPr>
        <w:t xml:space="preserve">20__ m. ____________ mėn. __ d. įsakymu Nr. ____, apžiūrėjo eksploatuojamą ūkinį inventorių ir pripažino jį netinkamu naudoti ir atiduotu atliekoms. </w:t>
      </w:r>
    </w:p>
    <w:p w:rsidR="00AC4828" w:rsidRPr="00CA108C" w:rsidRDefault="00AC4828" w:rsidP="00545989">
      <w:pPr>
        <w:spacing w:after="0" w:line="240" w:lineRule="auto"/>
        <w:jc w:val="both"/>
        <w:rPr>
          <w:rFonts w:ascii="Times New Roman" w:eastAsia="Times New Roman" w:hAnsi="Times New Roman" w:cs="Times New Roman"/>
          <w:sz w:val="24"/>
          <w:szCs w:val="24"/>
        </w:rPr>
      </w:pPr>
    </w:p>
    <w:p w:rsidR="00AC4828" w:rsidRDefault="00954A2A" w:rsidP="00545989">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w:t>
      </w:r>
      <w:r w:rsidR="00AC4828" w:rsidRPr="00CA108C">
        <w:rPr>
          <w:rFonts w:ascii="Times New Roman" w:eastAsia="Times New Roman" w:hAnsi="Times New Roman" w:cs="Times New Roman"/>
          <w:sz w:val="24"/>
          <w:szCs w:val="24"/>
        </w:rPr>
        <w:t>tsakingas asmuo _____________________________</w:t>
      </w:r>
    </w:p>
    <w:p w:rsidR="00545989" w:rsidRDefault="00545989" w:rsidP="00545989">
      <w:pPr>
        <w:spacing w:after="0" w:line="240" w:lineRule="auto"/>
        <w:jc w:val="both"/>
        <w:rPr>
          <w:rFonts w:ascii="Times New Roman" w:eastAsia="Times New Roman" w:hAnsi="Times New Roman" w:cs="Times New Roman"/>
          <w:sz w:val="24"/>
          <w:szCs w:val="24"/>
        </w:rPr>
      </w:pPr>
    </w:p>
    <w:p w:rsidR="00AC4828" w:rsidRPr="00CA108C" w:rsidRDefault="00AC4828" w:rsidP="00545989">
      <w:pPr>
        <w:spacing w:after="0" w:line="240" w:lineRule="auto"/>
        <w:jc w:val="both"/>
        <w:rPr>
          <w:rFonts w:ascii="Times New Roman" w:eastAsia="Times New Roman" w:hAnsi="Times New Roman" w:cs="Times New Roman"/>
          <w:sz w:val="24"/>
          <w:szCs w:val="24"/>
        </w:rPr>
      </w:pPr>
    </w:p>
    <w:tbl>
      <w:tblPr>
        <w:tblW w:w="9371" w:type="dxa"/>
        <w:tblInd w:w="93" w:type="dxa"/>
        <w:tblLook w:val="0000" w:firstRow="0" w:lastRow="0" w:firstColumn="0" w:lastColumn="0" w:noHBand="0" w:noVBand="0"/>
      </w:tblPr>
      <w:tblGrid>
        <w:gridCol w:w="1433"/>
        <w:gridCol w:w="992"/>
        <w:gridCol w:w="1134"/>
        <w:gridCol w:w="1616"/>
        <w:gridCol w:w="936"/>
        <w:gridCol w:w="856"/>
        <w:gridCol w:w="1128"/>
        <w:gridCol w:w="1276"/>
      </w:tblGrid>
      <w:tr w:rsidR="00AC4828" w:rsidRPr="00CA108C" w:rsidTr="00584797">
        <w:trPr>
          <w:cantSplit/>
          <w:trHeight w:val="671"/>
        </w:trPr>
        <w:tc>
          <w:tcPr>
            <w:tcW w:w="2425" w:type="dxa"/>
            <w:gridSpan w:val="2"/>
            <w:tcBorders>
              <w:top w:val="single" w:sz="4" w:space="0" w:color="auto"/>
              <w:left w:val="single" w:sz="4" w:space="0" w:color="auto"/>
              <w:bottom w:val="single" w:sz="4" w:space="0" w:color="auto"/>
              <w:right w:val="single" w:sz="4" w:space="0" w:color="auto"/>
            </w:tcBorders>
            <w:noWrap/>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Daiktas</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xml:space="preserve">Mato </w:t>
            </w:r>
          </w:p>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vienetas</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Eksploatacijos pradžios data</w:t>
            </w:r>
          </w:p>
        </w:tc>
        <w:tc>
          <w:tcPr>
            <w:tcW w:w="936" w:type="dxa"/>
            <w:vMerge w:val="restart"/>
            <w:tcBorders>
              <w:top w:val="single" w:sz="4" w:space="0" w:color="auto"/>
              <w:left w:val="single" w:sz="4" w:space="0" w:color="auto"/>
              <w:bottom w:val="single" w:sz="4" w:space="0" w:color="auto"/>
              <w:right w:val="single" w:sz="4" w:space="0" w:color="auto"/>
            </w:tcBorders>
            <w:noWrap/>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Kiekis</w:t>
            </w:r>
          </w:p>
        </w:tc>
        <w:tc>
          <w:tcPr>
            <w:tcW w:w="856" w:type="dxa"/>
            <w:vMerge w:val="restart"/>
            <w:tcBorders>
              <w:top w:val="single" w:sz="4" w:space="0" w:color="auto"/>
              <w:left w:val="single" w:sz="4" w:space="0" w:color="auto"/>
              <w:bottom w:val="single" w:sz="4" w:space="0" w:color="auto"/>
              <w:right w:val="single" w:sz="4" w:space="0" w:color="auto"/>
            </w:tcBorders>
            <w:noWrap/>
            <w:vAlign w:val="center"/>
          </w:tcPr>
          <w:p w:rsidR="00AC4828" w:rsidRPr="00CA108C" w:rsidRDefault="00E95F7D" w:rsidP="0054598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Kaina (Eur</w:t>
            </w:r>
            <w:r w:rsidR="00AC4828" w:rsidRPr="00CA108C">
              <w:rPr>
                <w:rFonts w:ascii="Times New Roman" w:eastAsia="Times New Roman" w:hAnsi="Times New Roman" w:cs="Times New Roman"/>
                <w:sz w:val="24"/>
                <w:szCs w:val="24"/>
                <w:lang w:eastAsia="lt-LT"/>
              </w:rPr>
              <w:t>)</w:t>
            </w:r>
          </w:p>
        </w:tc>
        <w:tc>
          <w:tcPr>
            <w:tcW w:w="1128" w:type="dxa"/>
            <w:vMerge w:val="restart"/>
            <w:tcBorders>
              <w:top w:val="single" w:sz="4" w:space="0" w:color="auto"/>
              <w:left w:val="single" w:sz="4" w:space="0" w:color="auto"/>
              <w:bottom w:val="single" w:sz="4" w:space="0" w:color="auto"/>
              <w:right w:val="single" w:sz="4" w:space="0" w:color="auto"/>
            </w:tcBorders>
            <w:noWrap/>
            <w:vAlign w:val="center"/>
          </w:tcPr>
          <w:p w:rsidR="00AC4828" w:rsidRPr="00CA108C" w:rsidRDefault="00E95F7D" w:rsidP="0054598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Suma (Eur</w:t>
            </w:r>
            <w:r w:rsidR="00AC4828" w:rsidRPr="00CA108C">
              <w:rPr>
                <w:rFonts w:ascii="Times New Roman" w:eastAsia="Times New Roman" w:hAnsi="Times New Roman" w:cs="Times New Roman"/>
                <w:sz w:val="24"/>
                <w:szCs w:val="24"/>
                <w:lang w:eastAsia="lt-LT"/>
              </w:rPr>
              <w:t>)</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xml:space="preserve">Nurašymo </w:t>
            </w:r>
          </w:p>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pagrindas</w:t>
            </w:r>
          </w:p>
        </w:tc>
      </w:tr>
      <w:tr w:rsidR="00AC4828" w:rsidRPr="00CA108C" w:rsidTr="00584797">
        <w:trPr>
          <w:cantSplit/>
          <w:trHeight w:val="599"/>
        </w:trPr>
        <w:tc>
          <w:tcPr>
            <w:tcW w:w="1433"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pavadinimas</w:t>
            </w:r>
          </w:p>
        </w:tc>
        <w:tc>
          <w:tcPr>
            <w:tcW w:w="992" w:type="dxa"/>
            <w:tcBorders>
              <w:top w:val="single" w:sz="4" w:space="0" w:color="auto"/>
              <w:left w:val="nil"/>
              <w:bottom w:val="single" w:sz="4" w:space="0" w:color="auto"/>
              <w:right w:val="single" w:sz="4" w:space="0" w:color="auto"/>
            </w:tcBorders>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kodas</w:t>
            </w:r>
          </w:p>
        </w:tc>
        <w:tc>
          <w:tcPr>
            <w:tcW w:w="1134" w:type="dxa"/>
            <w:vMerge/>
            <w:tcBorders>
              <w:top w:val="single" w:sz="4" w:space="0" w:color="auto"/>
              <w:left w:val="nil"/>
              <w:bottom w:val="single" w:sz="4" w:space="0" w:color="auto"/>
              <w:right w:val="single" w:sz="4" w:space="0" w:color="auto"/>
            </w:tcBorders>
            <w:noWrap/>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p>
        </w:tc>
        <w:tc>
          <w:tcPr>
            <w:tcW w:w="1616" w:type="dxa"/>
            <w:vMerge/>
            <w:tcBorders>
              <w:top w:val="single" w:sz="4" w:space="0" w:color="auto"/>
              <w:left w:val="single" w:sz="4" w:space="0" w:color="auto"/>
              <w:bottom w:val="single" w:sz="4" w:space="0" w:color="000000"/>
              <w:right w:val="single" w:sz="4" w:space="0" w:color="auto"/>
            </w:tcBorders>
            <w:vAlign w:val="center"/>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p>
        </w:tc>
        <w:tc>
          <w:tcPr>
            <w:tcW w:w="936" w:type="dxa"/>
            <w:vMerge/>
            <w:tcBorders>
              <w:top w:val="single" w:sz="4" w:space="0" w:color="auto"/>
              <w:left w:val="single" w:sz="4" w:space="0" w:color="auto"/>
              <w:bottom w:val="single" w:sz="4" w:space="0" w:color="000000"/>
              <w:right w:val="single" w:sz="4" w:space="0" w:color="auto"/>
            </w:tcBorders>
            <w:vAlign w:val="center"/>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p>
        </w:tc>
        <w:tc>
          <w:tcPr>
            <w:tcW w:w="856" w:type="dxa"/>
            <w:vMerge/>
            <w:tcBorders>
              <w:top w:val="single" w:sz="4" w:space="0" w:color="auto"/>
              <w:left w:val="single" w:sz="4" w:space="0" w:color="auto"/>
              <w:bottom w:val="single" w:sz="4" w:space="0" w:color="000000"/>
              <w:right w:val="single" w:sz="4" w:space="0" w:color="auto"/>
            </w:tcBorders>
            <w:vAlign w:val="center"/>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p>
        </w:tc>
        <w:tc>
          <w:tcPr>
            <w:tcW w:w="1128" w:type="dxa"/>
            <w:vMerge/>
            <w:tcBorders>
              <w:top w:val="single" w:sz="4" w:space="0" w:color="auto"/>
              <w:left w:val="single" w:sz="4" w:space="0" w:color="auto"/>
              <w:bottom w:val="single" w:sz="4" w:space="0" w:color="000000"/>
              <w:right w:val="nil"/>
            </w:tcBorders>
            <w:vAlign w:val="center"/>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p>
        </w:tc>
      </w:tr>
      <w:tr w:rsidR="00AC4828" w:rsidRPr="00CA108C" w:rsidTr="00584797">
        <w:trPr>
          <w:trHeight w:val="308"/>
        </w:trPr>
        <w:tc>
          <w:tcPr>
            <w:tcW w:w="1433" w:type="dxa"/>
            <w:tcBorders>
              <w:top w:val="nil"/>
              <w:left w:val="single" w:sz="4" w:space="0" w:color="auto"/>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92"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61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3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5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28"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7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AC4828" w:rsidRPr="00CA108C" w:rsidTr="00584797">
        <w:trPr>
          <w:trHeight w:val="308"/>
        </w:trPr>
        <w:tc>
          <w:tcPr>
            <w:tcW w:w="1433" w:type="dxa"/>
            <w:tcBorders>
              <w:top w:val="nil"/>
              <w:left w:val="single" w:sz="4" w:space="0" w:color="auto"/>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92"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61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b/>
                <w:sz w:val="24"/>
                <w:szCs w:val="24"/>
                <w:lang w:eastAsia="lt-LT"/>
              </w:rPr>
              <w:t> </w:t>
            </w:r>
            <w:r w:rsidRPr="00CA108C">
              <w:rPr>
                <w:rFonts w:ascii="Times New Roman" w:eastAsia="Times New Roman" w:hAnsi="Times New Roman" w:cs="Times New Roman"/>
                <w:sz w:val="24"/>
                <w:szCs w:val="24"/>
                <w:lang w:eastAsia="lt-LT"/>
              </w:rPr>
              <w:t>Iš viso:</w:t>
            </w:r>
          </w:p>
        </w:tc>
        <w:tc>
          <w:tcPr>
            <w:tcW w:w="93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5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28"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7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bl>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(Bendras daiktų skaičius žodžiais)</w:t>
      </w:r>
    </w:p>
    <w:p w:rsidR="00584797" w:rsidRDefault="00584797" w:rsidP="00545989">
      <w:pPr>
        <w:spacing w:after="0" w:line="240" w:lineRule="auto"/>
        <w:jc w:val="both"/>
        <w:rPr>
          <w:rFonts w:ascii="Times New Roman" w:eastAsia="Times New Roman" w:hAnsi="Times New Roman" w:cs="Times New Roman"/>
          <w:sz w:val="24"/>
          <w:szCs w:val="24"/>
        </w:rPr>
      </w:pPr>
    </w:p>
    <w:tbl>
      <w:tblPr>
        <w:tblW w:w="9779" w:type="dxa"/>
        <w:tblInd w:w="93" w:type="dxa"/>
        <w:tblLook w:val="0000" w:firstRow="0" w:lastRow="0" w:firstColumn="0" w:lastColumn="0" w:noHBand="0" w:noVBand="0"/>
      </w:tblPr>
      <w:tblGrid>
        <w:gridCol w:w="2059"/>
        <w:gridCol w:w="776"/>
        <w:gridCol w:w="1008"/>
        <w:gridCol w:w="1260"/>
        <w:gridCol w:w="1260"/>
        <w:gridCol w:w="1260"/>
        <w:gridCol w:w="2204"/>
      </w:tblGrid>
      <w:tr w:rsidR="00584797" w:rsidRPr="00CA108C" w:rsidTr="00584797">
        <w:trPr>
          <w:trHeight w:val="238"/>
        </w:trPr>
        <w:tc>
          <w:tcPr>
            <w:tcW w:w="9779" w:type="dxa"/>
            <w:gridSpan w:val="7"/>
            <w:tcBorders>
              <w:bottom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Šiame akte išvardyti daiktai komisijos akivaizdoje išardyti, o gautos medžiagos pripažįstamos naudingosiomis atliekomis, kurios turi būti užregistruotos apskaitoje:</w:t>
            </w:r>
          </w:p>
        </w:tc>
      </w:tr>
      <w:tr w:rsidR="00584797" w:rsidRPr="00CA108C" w:rsidTr="00584797">
        <w:trPr>
          <w:cantSplit/>
          <w:trHeight w:val="504"/>
        </w:trPr>
        <w:tc>
          <w:tcPr>
            <w:tcW w:w="2787" w:type="dxa"/>
            <w:gridSpan w:val="2"/>
            <w:tcBorders>
              <w:top w:val="single" w:sz="4" w:space="0" w:color="auto"/>
              <w:left w:val="single" w:sz="4" w:space="0" w:color="auto"/>
              <w:bottom w:val="single" w:sz="4" w:space="0" w:color="auto"/>
              <w:right w:val="single" w:sz="4" w:space="0" w:color="auto"/>
            </w:tcBorders>
            <w:noWrap/>
            <w:vAlign w:val="center"/>
          </w:tcPr>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Atliekos</w:t>
            </w:r>
          </w:p>
        </w:tc>
        <w:tc>
          <w:tcPr>
            <w:tcW w:w="1008" w:type="dxa"/>
            <w:vMerge w:val="restart"/>
            <w:tcBorders>
              <w:top w:val="single" w:sz="4" w:space="0" w:color="auto"/>
              <w:left w:val="single" w:sz="4" w:space="0" w:color="auto"/>
              <w:bottom w:val="single" w:sz="4" w:space="0" w:color="auto"/>
              <w:right w:val="single" w:sz="4" w:space="0" w:color="auto"/>
            </w:tcBorders>
            <w:noWrap/>
            <w:vAlign w:val="center"/>
          </w:tcPr>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Mato</w:t>
            </w:r>
          </w:p>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vienetas</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Kiekis</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584797" w:rsidRPr="00CA108C" w:rsidRDefault="00E95F7D" w:rsidP="00C7474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Kaina (Eur</w:t>
            </w:r>
            <w:r w:rsidR="00584797" w:rsidRPr="00CA108C">
              <w:rPr>
                <w:rFonts w:ascii="Times New Roman" w:eastAsia="Times New Roman" w:hAnsi="Times New Roman" w:cs="Times New Roman"/>
                <w:sz w:val="24"/>
                <w:szCs w:val="24"/>
                <w:lang w:eastAsia="lt-LT"/>
              </w:rPr>
              <w:t>)</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584797" w:rsidRPr="00CA108C" w:rsidRDefault="00E95F7D" w:rsidP="00C7474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Suma (Eur</w:t>
            </w:r>
            <w:r w:rsidR="00584797" w:rsidRPr="00CA108C">
              <w:rPr>
                <w:rFonts w:ascii="Times New Roman" w:eastAsia="Times New Roman" w:hAnsi="Times New Roman" w:cs="Times New Roman"/>
                <w:sz w:val="24"/>
                <w:szCs w:val="24"/>
                <w:lang w:eastAsia="lt-LT"/>
              </w:rPr>
              <w:t>)</w:t>
            </w:r>
          </w:p>
        </w:tc>
        <w:tc>
          <w:tcPr>
            <w:tcW w:w="2204" w:type="dxa"/>
            <w:vMerge w:val="restart"/>
            <w:tcBorders>
              <w:top w:val="single" w:sz="4" w:space="0" w:color="auto"/>
              <w:left w:val="single" w:sz="4" w:space="0" w:color="auto"/>
              <w:bottom w:val="single" w:sz="4" w:space="0" w:color="auto"/>
              <w:right w:val="single" w:sz="4" w:space="0" w:color="auto"/>
            </w:tcBorders>
            <w:noWrap/>
            <w:vAlign w:val="center"/>
          </w:tcPr>
          <w:p w:rsidR="00584797" w:rsidRPr="00CA108C" w:rsidRDefault="00584797" w:rsidP="0058479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Pastaba</w:t>
            </w:r>
          </w:p>
        </w:tc>
      </w:tr>
      <w:tr w:rsidR="00584797" w:rsidRPr="00CA108C" w:rsidTr="00584797">
        <w:trPr>
          <w:cantSplit/>
          <w:trHeight w:val="476"/>
        </w:trPr>
        <w:tc>
          <w:tcPr>
            <w:tcW w:w="2059" w:type="dxa"/>
            <w:tcBorders>
              <w:top w:val="single" w:sz="4" w:space="0" w:color="auto"/>
              <w:left w:val="single" w:sz="4" w:space="0" w:color="auto"/>
              <w:bottom w:val="single" w:sz="4" w:space="0" w:color="auto"/>
              <w:right w:val="single" w:sz="4" w:space="0" w:color="auto"/>
            </w:tcBorders>
            <w:noWrap/>
            <w:vAlign w:val="center"/>
          </w:tcPr>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pavadinimas</w:t>
            </w:r>
          </w:p>
        </w:tc>
        <w:tc>
          <w:tcPr>
            <w:tcW w:w="728" w:type="dxa"/>
            <w:tcBorders>
              <w:top w:val="single" w:sz="4" w:space="0" w:color="auto"/>
              <w:left w:val="nil"/>
              <w:bottom w:val="single" w:sz="4" w:space="0" w:color="auto"/>
              <w:right w:val="single" w:sz="4" w:space="0" w:color="auto"/>
            </w:tcBorders>
            <w:noWrap/>
            <w:vAlign w:val="center"/>
          </w:tcPr>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kodas</w:t>
            </w:r>
          </w:p>
        </w:tc>
        <w:tc>
          <w:tcPr>
            <w:tcW w:w="1008" w:type="dxa"/>
            <w:vMerge/>
            <w:tcBorders>
              <w:top w:val="single" w:sz="4" w:space="0" w:color="auto"/>
              <w:left w:val="nil"/>
              <w:bottom w:val="single" w:sz="4" w:space="0" w:color="auto"/>
              <w:right w:val="single" w:sz="4" w:space="0" w:color="auto"/>
            </w:tcBorders>
            <w:noWrap/>
            <w:vAlign w:val="center"/>
          </w:tcPr>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nil"/>
            </w:tcBorders>
            <w:vAlign w:val="center"/>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r w:rsidR="00584797" w:rsidRPr="00CA108C" w:rsidTr="00584797">
        <w:trPr>
          <w:trHeight w:val="238"/>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r w:rsidR="00584797" w:rsidRPr="00CA108C" w:rsidTr="00584797">
        <w:trPr>
          <w:trHeight w:val="238"/>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r w:rsidR="00584797" w:rsidRPr="00CA108C" w:rsidTr="00584797">
        <w:trPr>
          <w:trHeight w:val="238"/>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r w:rsidR="00584797" w:rsidRPr="00CA108C" w:rsidTr="00584797">
        <w:trPr>
          <w:trHeight w:val="238"/>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r w:rsidR="00584797" w:rsidRPr="00CA108C" w:rsidTr="00584797">
        <w:trPr>
          <w:trHeight w:val="238"/>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r w:rsidR="00584797" w:rsidRPr="00CA108C" w:rsidTr="00584797">
        <w:trPr>
          <w:trHeight w:val="80"/>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b/>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b/>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vanish/>
                <w:sz w:val="24"/>
                <w:szCs w:val="24"/>
              </w:rPr>
            </w:pPr>
          </w:p>
        </w:tc>
      </w:tr>
      <w:tr w:rsidR="00584797" w:rsidRPr="00CA108C" w:rsidTr="00584797">
        <w:trPr>
          <w:trHeight w:val="70"/>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Iš viso:</w:t>
            </w: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b/>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bl>
    <w:p w:rsidR="00584797" w:rsidRDefault="00584797" w:rsidP="00545989">
      <w:pPr>
        <w:spacing w:after="0" w:line="240" w:lineRule="auto"/>
        <w:jc w:val="both"/>
        <w:rPr>
          <w:rFonts w:ascii="Times New Roman" w:eastAsia="Times New Roman" w:hAnsi="Times New Roman" w:cs="Times New Roman"/>
          <w:sz w:val="24"/>
          <w:szCs w:val="24"/>
        </w:rPr>
      </w:pP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pirmininkas</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jc w:val="both"/>
        <w:rPr>
          <w:rFonts w:ascii="Times New Roman" w:eastAsia="Times New Roman" w:hAnsi="Times New Roman" w:cs="Times New Roman"/>
          <w:sz w:val="24"/>
          <w:szCs w:val="24"/>
        </w:rPr>
      </w:pPr>
    </w:p>
    <w:p w:rsidR="00584797" w:rsidRPr="00CA108C" w:rsidRDefault="00584797" w:rsidP="00584797">
      <w:pPr>
        <w:spacing w:after="0" w:line="240" w:lineRule="auto"/>
        <w:rPr>
          <w:rFonts w:ascii="Times New Roman" w:eastAsia="Times New Roman" w:hAnsi="Times New Roman" w:cs="Times New Roman"/>
          <w:sz w:val="24"/>
          <w:szCs w:val="24"/>
        </w:rPr>
      </w:pP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jc w:val="both"/>
        <w:rPr>
          <w:rFonts w:ascii="Times New Roman" w:eastAsia="Times New Roman" w:hAnsi="Times New Roman" w:cs="Times New Roman"/>
          <w:sz w:val="24"/>
          <w:szCs w:val="24"/>
        </w:rPr>
      </w:pPr>
    </w:p>
    <w:p w:rsidR="00584797" w:rsidRPr="00CA108C" w:rsidRDefault="00584797" w:rsidP="00584797">
      <w:pPr>
        <w:spacing w:after="0" w:line="240" w:lineRule="auto"/>
        <w:jc w:val="both"/>
        <w:rPr>
          <w:rFonts w:ascii="Times New Roman" w:eastAsia="Times New Roman" w:hAnsi="Times New Roman" w:cs="Times New Roman"/>
          <w:sz w:val="24"/>
          <w:szCs w:val="24"/>
        </w:rPr>
      </w:pP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Atsakingas asmuo</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jc w:val="right"/>
        <w:rPr>
          <w:rFonts w:ascii="Times New Roman" w:eastAsia="Times New Roman" w:hAnsi="Times New Roman" w:cs="Times New Roman"/>
          <w:sz w:val="24"/>
          <w:szCs w:val="24"/>
        </w:rPr>
      </w:pPr>
    </w:p>
    <w:p w:rsidR="00AC4828" w:rsidRDefault="00AC4828" w:rsidP="00545989">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br w:type="page"/>
      </w:r>
    </w:p>
    <w:p w:rsidR="00AC4828" w:rsidRPr="00CA108C" w:rsidRDefault="00AC4828" w:rsidP="00545989">
      <w:pPr>
        <w:spacing w:after="0" w:line="240" w:lineRule="auto"/>
        <w:jc w:val="right"/>
        <w:rPr>
          <w:rFonts w:ascii="Times New Roman" w:hAnsi="Times New Roman" w:cs="Times New Roman"/>
          <w:sz w:val="24"/>
          <w:szCs w:val="24"/>
        </w:rPr>
      </w:pPr>
    </w:p>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Atsargų apskaitos tvarkos aprašo</w:t>
      </w:r>
    </w:p>
    <w:p w:rsidR="00ED5D6A" w:rsidRDefault="00E95F7D" w:rsidP="00E95F7D">
      <w:pPr>
        <w:spacing w:after="0" w:line="240" w:lineRule="auto"/>
        <w:ind w:left="2592"/>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D5D6A" w:rsidRPr="00CA108C">
        <w:rPr>
          <w:rFonts w:ascii="Times New Roman" w:eastAsia="Times New Roman" w:hAnsi="Times New Roman" w:cs="Times New Roman"/>
          <w:sz w:val="24"/>
          <w:szCs w:val="24"/>
          <w:lang w:eastAsia="lt-LT"/>
        </w:rPr>
        <w:t>5 priedas</w:t>
      </w:r>
    </w:p>
    <w:p w:rsidR="00E95F7D" w:rsidRPr="00CA108C" w:rsidRDefault="00E95F7D" w:rsidP="00E95F7D">
      <w:pPr>
        <w:spacing w:after="0" w:line="240" w:lineRule="auto"/>
        <w:ind w:left="2592"/>
        <w:jc w:val="center"/>
        <w:rPr>
          <w:rFonts w:ascii="Times New Roman" w:eastAsia="Times New Roman" w:hAnsi="Times New Roman" w:cs="Times New Roman"/>
          <w:sz w:val="24"/>
          <w:szCs w:val="24"/>
        </w:rPr>
      </w:pPr>
    </w:p>
    <w:tbl>
      <w:tblPr>
        <w:tblW w:w="10101" w:type="dxa"/>
        <w:tblInd w:w="93" w:type="dxa"/>
        <w:tblLook w:val="0000" w:firstRow="0" w:lastRow="0" w:firstColumn="0" w:lastColumn="0" w:noHBand="0" w:noVBand="0"/>
      </w:tblPr>
      <w:tblGrid>
        <w:gridCol w:w="888"/>
        <w:gridCol w:w="1403"/>
        <w:gridCol w:w="539"/>
        <w:gridCol w:w="635"/>
        <w:gridCol w:w="883"/>
        <w:gridCol w:w="808"/>
        <w:gridCol w:w="1576"/>
        <w:gridCol w:w="1307"/>
        <w:gridCol w:w="1134"/>
        <w:gridCol w:w="308"/>
        <w:gridCol w:w="731"/>
      </w:tblGrid>
      <w:tr w:rsidR="00ED5D6A" w:rsidRPr="00CA108C" w:rsidTr="00ED5D6A">
        <w:trPr>
          <w:trHeight w:val="172"/>
        </w:trPr>
        <w:tc>
          <w:tcPr>
            <w:tcW w:w="10101" w:type="dxa"/>
            <w:gridSpan w:val="11"/>
            <w:tcBorders>
              <w:top w:val="nil"/>
              <w:left w:val="nil"/>
              <w:bottom w:val="nil"/>
              <w:right w:val="nil"/>
            </w:tcBorders>
            <w:noWrap/>
            <w:vAlign w:val="bottom"/>
          </w:tcPr>
          <w:p w:rsidR="00ED5D6A" w:rsidRPr="00CA108C" w:rsidRDefault="00ED5D6A" w:rsidP="00584797">
            <w:pPr>
              <w:spacing w:after="0" w:line="240" w:lineRule="auto"/>
              <w:jc w:val="center"/>
              <w:rPr>
                <w:rFonts w:ascii="Times New Roman" w:eastAsia="Times New Roman" w:hAnsi="Times New Roman" w:cs="Times New Roman"/>
                <w:b/>
                <w:sz w:val="24"/>
                <w:szCs w:val="24"/>
                <w:lang w:eastAsia="lt-LT"/>
              </w:rPr>
            </w:pPr>
            <w:r w:rsidRPr="00CA108C">
              <w:rPr>
                <w:rFonts w:ascii="Times New Roman" w:eastAsia="Times New Roman" w:hAnsi="Times New Roman" w:cs="Times New Roman"/>
                <w:b/>
                <w:sz w:val="24"/>
                <w:szCs w:val="24"/>
                <w:lang w:eastAsia="lt-LT"/>
              </w:rPr>
              <w:t>(Inventorizavimo aprašo-sutikrinimo žiniaraščio forma)</w:t>
            </w:r>
          </w:p>
        </w:tc>
      </w:tr>
      <w:tr w:rsidR="00ED5D6A" w:rsidRPr="00CA108C" w:rsidTr="00ED5D6A">
        <w:trPr>
          <w:trHeight w:val="253"/>
        </w:trPr>
        <w:tc>
          <w:tcPr>
            <w:tcW w:w="5045" w:type="dxa"/>
            <w:gridSpan w:val="6"/>
            <w:tcBorders>
              <w:top w:val="nil"/>
              <w:left w:val="nil"/>
              <w:bottom w:val="nil"/>
              <w:right w:val="nil"/>
            </w:tcBorders>
            <w:shd w:val="clear" w:color="auto" w:fill="FFFFFF"/>
            <w:vAlign w:val="bottom"/>
          </w:tcPr>
          <w:p w:rsidR="00ED5D6A" w:rsidRPr="00CA108C" w:rsidRDefault="00ED5D6A" w:rsidP="00584797">
            <w:pPr>
              <w:spacing w:after="0" w:line="240" w:lineRule="auto"/>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42" w:type="dxa"/>
            <w:gridSpan w:val="2"/>
            <w:tcBorders>
              <w:top w:val="nil"/>
              <w:left w:val="nil"/>
              <w:bottom w:val="nil"/>
              <w:right w:val="nil"/>
            </w:tcBorders>
            <w:shd w:val="clear" w:color="auto" w:fill="FFFFFF"/>
            <w:vAlign w:val="center"/>
          </w:tcPr>
          <w:p w:rsidR="00584797" w:rsidRDefault="00584797" w:rsidP="00584797">
            <w:pPr>
              <w:spacing w:after="0" w:line="240" w:lineRule="auto"/>
              <w:jc w:val="right"/>
              <w:rPr>
                <w:rFonts w:ascii="Times New Roman" w:eastAsia="Times New Roman" w:hAnsi="Times New Roman" w:cs="Times New Roman"/>
                <w:sz w:val="24"/>
                <w:szCs w:val="24"/>
                <w:lang w:eastAsia="lt-LT"/>
              </w:rPr>
            </w:pPr>
          </w:p>
          <w:p w:rsidR="00584797" w:rsidRDefault="00584797" w:rsidP="00584797">
            <w:pPr>
              <w:spacing w:after="0" w:line="240" w:lineRule="auto"/>
              <w:jc w:val="right"/>
              <w:rPr>
                <w:rFonts w:ascii="Times New Roman" w:eastAsia="Times New Roman" w:hAnsi="Times New Roman" w:cs="Times New Roman"/>
                <w:sz w:val="24"/>
                <w:szCs w:val="24"/>
                <w:lang w:eastAsia="lt-LT"/>
              </w:rPr>
            </w:pPr>
          </w:p>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Titulinis lapas</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3465" w:type="dxa"/>
            <w:gridSpan w:val="4"/>
            <w:tcBorders>
              <w:top w:val="single" w:sz="4" w:space="0" w:color="auto"/>
              <w:left w:val="nil"/>
              <w:bottom w:val="nil"/>
              <w:right w:val="nil"/>
            </w:tcBorders>
            <w:shd w:val="clear" w:color="auto" w:fill="FFFFFF"/>
            <w:vAlign w:val="center"/>
          </w:tcPr>
          <w:p w:rsidR="00ED5D6A"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(įstaigos, departamento pavadinimas)</w:t>
            </w:r>
          </w:p>
          <w:p w:rsidR="00584797" w:rsidRPr="00CA108C" w:rsidRDefault="00584797" w:rsidP="00584797">
            <w:pPr>
              <w:spacing w:after="0" w:line="240" w:lineRule="auto"/>
              <w:jc w:val="center"/>
              <w:rPr>
                <w:rFonts w:ascii="Times New Roman" w:eastAsia="Times New Roman" w:hAnsi="Times New Roman" w:cs="Times New Roman"/>
                <w:sz w:val="24"/>
                <w:szCs w:val="24"/>
                <w:lang w:eastAsia="lt-LT"/>
              </w:rPr>
            </w:pP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p w:rsidR="00584797" w:rsidRPr="00CA108C" w:rsidRDefault="00584797" w:rsidP="00584797">
            <w:pPr>
              <w:spacing w:after="0" w:line="240" w:lineRule="auto"/>
              <w:rPr>
                <w:rFonts w:ascii="Times New Roman" w:eastAsia="Times New Roman" w:hAnsi="Times New Roman" w:cs="Times New Roman"/>
                <w:sz w:val="24"/>
                <w:szCs w:val="24"/>
                <w:lang w:eastAsia="lt-LT"/>
              </w:rPr>
            </w:pP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584797" w:rsidP="00584797">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w:t>
            </w:r>
            <w:r w:rsidR="00ED5D6A" w:rsidRPr="00CA108C">
              <w:rPr>
                <w:rFonts w:ascii="Times New Roman" w:eastAsia="Times New Roman" w:hAnsi="Times New Roman" w:cs="Times New Roman"/>
                <w:b/>
                <w:bCs/>
                <w:sz w:val="24"/>
                <w:szCs w:val="24"/>
                <w:lang w:eastAsia="lt-LT"/>
              </w:rPr>
              <w:t>INVENTORIZA</w:t>
            </w:r>
            <w:r w:rsidR="00ED5D6A" w:rsidRPr="00CA108C">
              <w:rPr>
                <w:rFonts w:ascii="Times New Roman" w:eastAsia="Times New Roman" w:hAnsi="Times New Roman" w:cs="Times New Roman"/>
                <w:b/>
                <w:bCs/>
                <w:caps/>
                <w:sz w:val="24"/>
                <w:szCs w:val="24"/>
                <w:lang w:eastAsia="lt-LT"/>
              </w:rPr>
              <w:t>vimo</w:t>
            </w:r>
            <w:r w:rsidR="00ED5D6A" w:rsidRPr="00CA108C">
              <w:rPr>
                <w:rFonts w:ascii="Times New Roman" w:eastAsia="Times New Roman" w:hAnsi="Times New Roman" w:cs="Times New Roman"/>
                <w:b/>
                <w:bCs/>
                <w:sz w:val="24"/>
                <w:szCs w:val="24"/>
                <w:lang w:eastAsia="lt-LT"/>
              </w:rPr>
              <w:t xml:space="preserve">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375"/>
        </w:trPr>
        <w:tc>
          <w:tcPr>
            <w:tcW w:w="5045" w:type="dxa"/>
            <w:gridSpan w:val="6"/>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4017" w:type="dxa"/>
            <w:gridSpan w:val="3"/>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b/>
                <w:bCs/>
                <w:sz w:val="24"/>
                <w:szCs w:val="24"/>
                <w:lang w:eastAsia="lt-LT"/>
              </w:rPr>
            </w:pPr>
            <w:r w:rsidRPr="00CA108C">
              <w:rPr>
                <w:rFonts w:ascii="Times New Roman" w:eastAsia="Times New Roman" w:hAnsi="Times New Roman" w:cs="Times New Roman"/>
                <w:b/>
                <w:bCs/>
                <w:sz w:val="24"/>
                <w:szCs w:val="24"/>
                <w:lang w:eastAsia="lt-LT"/>
              </w:rPr>
              <w:t xml:space="preserve">APRAŠAS-SUTIKRINIMO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375"/>
        </w:trPr>
        <w:tc>
          <w:tcPr>
            <w:tcW w:w="5045" w:type="dxa"/>
            <w:gridSpan w:val="6"/>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(turto pavadinimas)</w:t>
            </w:r>
          </w:p>
        </w:tc>
        <w:tc>
          <w:tcPr>
            <w:tcW w:w="4325" w:type="dxa"/>
            <w:gridSpan w:val="4"/>
            <w:tcBorders>
              <w:top w:val="nil"/>
              <w:left w:val="nil"/>
              <w:bottom w:val="nil"/>
              <w:right w:val="nil"/>
            </w:tcBorders>
            <w:shd w:val="clear" w:color="auto" w:fill="FFFFFF"/>
            <w:vAlign w:val="center"/>
          </w:tcPr>
          <w:p w:rsidR="00ED5D6A" w:rsidRPr="00CA108C" w:rsidRDefault="00584797" w:rsidP="00584797">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w:t>
            </w:r>
            <w:r w:rsidR="00ED5D6A" w:rsidRPr="00CA108C">
              <w:rPr>
                <w:rFonts w:ascii="Times New Roman" w:eastAsia="Times New Roman" w:hAnsi="Times New Roman" w:cs="Times New Roman"/>
                <w:b/>
                <w:bCs/>
                <w:sz w:val="24"/>
                <w:szCs w:val="24"/>
                <w:lang w:eastAsia="lt-LT"/>
              </w:rPr>
              <w:t>ŽINIARAŠTIS Nr.______</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55"/>
        </w:trPr>
        <w:tc>
          <w:tcPr>
            <w:tcW w:w="5045" w:type="dxa"/>
            <w:gridSpan w:val="6"/>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5045" w:type="dxa"/>
            <w:gridSpan w:val="6"/>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(turto buvimo vieta)</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80"/>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p w:rsidR="00584797" w:rsidRPr="00CA108C" w:rsidRDefault="00584797" w:rsidP="00584797">
            <w:pPr>
              <w:spacing w:after="0" w:line="240" w:lineRule="auto"/>
              <w:rPr>
                <w:rFonts w:ascii="Times New Roman" w:eastAsia="Times New Roman" w:hAnsi="Times New Roman" w:cs="Times New Roman"/>
                <w:sz w:val="24"/>
                <w:szCs w:val="24"/>
                <w:lang w:eastAsia="lt-LT"/>
              </w:rPr>
            </w:pP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183"/>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754"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Komisijos pirmininkas:</w:t>
            </w:r>
          </w:p>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vAlign w:val="center"/>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vAlign w:val="center"/>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vAlign w:val="center"/>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vardas, pavardė)</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Nariai:</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vardas, pavardė)</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vardas, pavardė)</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vardas, pavardė)</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26"/>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2830" w:type="dxa"/>
            <w:gridSpan w:val="3"/>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Komisijos sudarymo pagrindas</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(įsakymo data, Nr.)</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2830" w:type="dxa"/>
            <w:gridSpan w:val="3"/>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Inventorizacija atlikta pagal</w:t>
            </w:r>
          </w:p>
        </w:tc>
        <w:tc>
          <w:tcPr>
            <w:tcW w:w="2215" w:type="dxa"/>
            <w:gridSpan w:val="3"/>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2883" w:type="dxa"/>
            <w:gridSpan w:val="2"/>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apskaitos duomenis.</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215" w:type="dxa"/>
            <w:gridSpan w:val="3"/>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(data)</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439"/>
        </w:trPr>
        <w:tc>
          <w:tcPr>
            <w:tcW w:w="5045" w:type="dxa"/>
            <w:gridSpan w:val="6"/>
            <w:tcBorders>
              <w:top w:val="nil"/>
              <w:left w:val="nil"/>
              <w:bottom w:val="nil"/>
              <w:right w:val="nil"/>
            </w:tcBorders>
            <w:shd w:val="clear" w:color="auto" w:fill="FFFFFF"/>
            <w:vAlign w:val="center"/>
          </w:tcPr>
          <w:p w:rsidR="00ED5D6A" w:rsidRPr="00CA108C" w:rsidRDefault="00954A2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A</w:t>
            </w:r>
            <w:r w:rsidR="00ED5D6A" w:rsidRPr="00CA108C">
              <w:rPr>
                <w:rFonts w:ascii="Times New Roman" w:eastAsia="Times New Roman" w:hAnsi="Times New Roman" w:cs="Times New Roman"/>
                <w:sz w:val="24"/>
                <w:szCs w:val="24"/>
                <w:lang w:eastAsia="lt-LT"/>
              </w:rPr>
              <w:t>tsakingas asmuo   </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parašas, vardas, pavardė)</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80"/>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180"/>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156" w:type="dxa"/>
            <w:gridSpan w:val="3"/>
            <w:tcBorders>
              <w:top w:val="nil"/>
              <w:left w:val="nil"/>
              <w:bottom w:val="nil"/>
              <w:right w:val="nil"/>
            </w:tcBorders>
            <w:shd w:val="clear" w:color="auto" w:fill="FFFFFF"/>
            <w:vAlign w:val="center"/>
          </w:tcPr>
          <w:p w:rsidR="00584797" w:rsidRDefault="00584797"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PATVIRTINIMAS</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lastRenderedPageBreak/>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80"/>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482" w:type="dxa"/>
            <w:gridSpan w:val="9"/>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Iki inventorizacijos pradžios visi turto registravimo apskaitoje ir nurašymo dokumentai pateikti buhalterijai, visas</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390"/>
        </w:trPr>
        <w:tc>
          <w:tcPr>
            <w:tcW w:w="9370" w:type="dxa"/>
            <w:gridSpan w:val="10"/>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turtas perduotas mano (mūsų) materialinėn atsakomybėn, įtrauktas į apskaitą.</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5045" w:type="dxa"/>
            <w:gridSpan w:val="6"/>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Paskutiniojo perduoto į buhalteriją pajamų dokumento Nr.</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5045" w:type="dxa"/>
            <w:gridSpan w:val="6"/>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Paskutiniojo perduoto į buhalteriją išlaidų dokumento Nr.</w:t>
            </w:r>
          </w:p>
        </w:tc>
        <w:tc>
          <w:tcPr>
            <w:tcW w:w="4325" w:type="dxa"/>
            <w:gridSpan w:val="4"/>
            <w:tcBorders>
              <w:top w:val="single" w:sz="4" w:space="0" w:color="auto"/>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9370" w:type="dxa"/>
            <w:gridSpan w:val="10"/>
            <w:tcBorders>
              <w:top w:val="nil"/>
              <w:left w:val="nil"/>
              <w:bottom w:val="nil"/>
              <w:right w:val="nil"/>
            </w:tcBorders>
            <w:shd w:val="clear" w:color="auto" w:fill="FFFFFF"/>
            <w:vAlign w:val="center"/>
          </w:tcPr>
          <w:p w:rsidR="00ED5D6A" w:rsidRPr="00CA108C" w:rsidRDefault="00954A2A" w:rsidP="00584797">
            <w:pPr>
              <w:spacing w:after="0" w:line="240" w:lineRule="auto"/>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sz w:val="24"/>
                <w:szCs w:val="24"/>
                <w:lang w:eastAsia="lt-LT"/>
              </w:rPr>
              <w:t>A</w:t>
            </w:r>
            <w:r w:rsidR="00ED5D6A" w:rsidRPr="00CA108C">
              <w:rPr>
                <w:rFonts w:ascii="Times New Roman" w:eastAsia="Times New Roman" w:hAnsi="Times New Roman" w:cs="Times New Roman"/>
                <w:sz w:val="24"/>
                <w:szCs w:val="24"/>
                <w:lang w:eastAsia="lt-LT"/>
              </w:rPr>
              <w:t>tsakingas asmuo</w:t>
            </w:r>
            <w:r w:rsidR="00ED5D6A"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7" w:type="dxa"/>
            <w:gridSpan w:val="2"/>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w:t>
            </w:r>
          </w:p>
        </w:tc>
        <w:tc>
          <w:tcPr>
            <w:tcW w:w="2384" w:type="dxa"/>
            <w:gridSpan w:val="2"/>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(parašas)</w:t>
            </w:r>
          </w:p>
        </w:tc>
        <w:tc>
          <w:tcPr>
            <w:tcW w:w="2749" w:type="dxa"/>
            <w:gridSpan w:val="3"/>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(vardas, pavardė)</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2291" w:type="dxa"/>
            <w:gridSpan w:val="2"/>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Inventorizacija pradėta</w:t>
            </w:r>
          </w:p>
        </w:tc>
        <w:tc>
          <w:tcPr>
            <w:tcW w:w="7079" w:type="dxa"/>
            <w:gridSpan w:val="8"/>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079" w:type="dxa"/>
            <w:gridSpan w:val="8"/>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(metai, mėnuo, diena, valanda, minutės)</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2291" w:type="dxa"/>
            <w:gridSpan w:val="2"/>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Inventorizacija baigta</w:t>
            </w:r>
          </w:p>
        </w:tc>
        <w:tc>
          <w:tcPr>
            <w:tcW w:w="7079" w:type="dxa"/>
            <w:gridSpan w:val="8"/>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079" w:type="dxa"/>
            <w:gridSpan w:val="8"/>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(metai, mėnuo, diena, valanda, minutės)</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346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Inventorizavimo aprašas surašytas</w:t>
            </w:r>
          </w:p>
        </w:tc>
        <w:tc>
          <w:tcPr>
            <w:tcW w:w="5905" w:type="dxa"/>
            <w:gridSpan w:val="6"/>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905" w:type="dxa"/>
            <w:gridSpan w:val="6"/>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(vieta)</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346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Šį inventorizavimo aprašą sudaro</w:t>
            </w:r>
          </w:p>
        </w:tc>
        <w:tc>
          <w:tcPr>
            <w:tcW w:w="5905" w:type="dxa"/>
            <w:gridSpan w:val="6"/>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11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905" w:type="dxa"/>
            <w:gridSpan w:val="6"/>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xml:space="preserve">(lapų kiekis skaičiais ir žodžiu,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46"/>
        </w:trPr>
        <w:tc>
          <w:tcPr>
            <w:tcW w:w="9370" w:type="dxa"/>
            <w:gridSpan w:val="10"/>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9370" w:type="dxa"/>
            <w:gridSpan w:val="10"/>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įskaitant titulinį ir baigiamąjį lapus)</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bl>
    <w:p w:rsidR="00584797" w:rsidRDefault="00584797" w:rsidP="00584797">
      <w:pPr>
        <w:spacing w:after="0" w:line="240" w:lineRule="auto"/>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FA087F" w:rsidRDefault="00FA087F" w:rsidP="00584797">
      <w:pPr>
        <w:rPr>
          <w:rFonts w:ascii="Times New Roman" w:eastAsia="Times New Roman" w:hAnsi="Times New Roman" w:cs="Times New Roman"/>
          <w:sz w:val="24"/>
          <w:szCs w:val="24"/>
        </w:rPr>
        <w:sectPr w:rsidR="00FA087F" w:rsidSect="00E95F7D">
          <w:pgSz w:w="11907" w:h="16840" w:code="9"/>
          <w:pgMar w:top="1134" w:right="567" w:bottom="1134" w:left="1701" w:header="567" w:footer="567" w:gutter="0"/>
          <w:cols w:space="1296"/>
          <w:titlePg/>
          <w:docGrid w:linePitch="360"/>
        </w:sectPr>
      </w:pPr>
    </w:p>
    <w:tbl>
      <w:tblPr>
        <w:tblW w:w="13431" w:type="dxa"/>
        <w:tblInd w:w="649" w:type="dxa"/>
        <w:tblLook w:val="0000" w:firstRow="0" w:lastRow="0" w:firstColumn="0" w:lastColumn="0" w:noHBand="0" w:noVBand="0"/>
      </w:tblPr>
      <w:tblGrid>
        <w:gridCol w:w="556"/>
        <w:gridCol w:w="2960"/>
        <w:gridCol w:w="1240"/>
        <w:gridCol w:w="1083"/>
        <w:gridCol w:w="1203"/>
        <w:gridCol w:w="940"/>
        <w:gridCol w:w="880"/>
        <w:gridCol w:w="989"/>
        <w:gridCol w:w="1040"/>
        <w:gridCol w:w="1000"/>
        <w:gridCol w:w="1540"/>
      </w:tblGrid>
      <w:tr w:rsidR="00ED5D6A" w:rsidRPr="00CA108C" w:rsidTr="00FA087F">
        <w:trPr>
          <w:trHeight w:val="300"/>
        </w:trPr>
        <w:tc>
          <w:tcPr>
            <w:tcW w:w="556" w:type="dxa"/>
            <w:tcBorders>
              <w:top w:val="nil"/>
              <w:left w:val="nil"/>
              <w:bottom w:val="single" w:sz="4" w:space="0" w:color="auto"/>
              <w:right w:val="nil"/>
            </w:tcBorders>
            <w:noWrap/>
            <w:vAlign w:val="bottom"/>
          </w:tcPr>
          <w:p w:rsidR="00584797" w:rsidRDefault="00584797" w:rsidP="00584797">
            <w:pPr>
              <w:spacing w:after="0" w:line="240" w:lineRule="auto"/>
              <w:rPr>
                <w:rFonts w:ascii="Times New Roman" w:eastAsia="Times New Roman" w:hAnsi="Times New Roman" w:cs="Times New Roman"/>
                <w:sz w:val="24"/>
                <w:szCs w:val="24"/>
                <w:lang w:eastAsia="lt-LT"/>
              </w:rPr>
            </w:pPr>
          </w:p>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226" w:type="dxa"/>
            <w:gridSpan w:val="3"/>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Inventorizavimo aprašo Nr.</w:t>
            </w:r>
          </w:p>
        </w:tc>
        <w:tc>
          <w:tcPr>
            <w:tcW w:w="880"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Intarpas</w:t>
            </w: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300"/>
        </w:trPr>
        <w:tc>
          <w:tcPr>
            <w:tcW w:w="4756" w:type="dxa"/>
            <w:gridSpan w:val="3"/>
            <w:tcBorders>
              <w:top w:val="nil"/>
              <w:left w:val="nil"/>
              <w:bottom w:val="nil"/>
              <w:right w:val="nil"/>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Turto buvimo vieta</w:t>
            </w:r>
          </w:p>
        </w:tc>
        <w:tc>
          <w:tcPr>
            <w:tcW w:w="108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single" w:sz="4" w:space="0" w:color="auto"/>
              <w:right w:val="nil"/>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1</w:t>
            </w: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Lapas</w:t>
            </w: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5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96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8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31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1335" w:type="dxa"/>
            <w:gridSpan w:val="9"/>
            <w:tcBorders>
              <w:top w:val="nil"/>
              <w:left w:val="nil"/>
              <w:bottom w:val="nil"/>
              <w:right w:val="nil"/>
            </w:tcBorders>
            <w:noWrap/>
            <w:vAlign w:val="bottom"/>
          </w:tcPr>
          <w:p w:rsidR="00ED5D6A" w:rsidRPr="00CA108C" w:rsidRDefault="00ED5D6A" w:rsidP="00584797">
            <w:pPr>
              <w:spacing w:after="0" w:line="240" w:lineRule="auto"/>
              <w:jc w:val="center"/>
              <w:rPr>
                <w:rFonts w:ascii="Times New Roman" w:eastAsia="Times New Roman" w:hAnsi="Times New Roman" w:cs="Times New Roman"/>
                <w:b/>
                <w:bCs/>
                <w:sz w:val="24"/>
                <w:szCs w:val="24"/>
                <w:lang w:eastAsia="lt-LT"/>
              </w:rPr>
            </w:pPr>
            <w:r w:rsidRPr="00CA108C">
              <w:rPr>
                <w:rFonts w:ascii="Times New Roman" w:eastAsia="Times New Roman" w:hAnsi="Times New Roman" w:cs="Times New Roman"/>
                <w:b/>
                <w:bCs/>
                <w:sz w:val="24"/>
                <w:szCs w:val="24"/>
                <w:lang w:eastAsia="lt-LT"/>
              </w:rPr>
              <w:t>ATSARGŲ INVENTORIZA</w:t>
            </w:r>
            <w:r w:rsidRPr="00CA108C">
              <w:rPr>
                <w:rFonts w:ascii="Times New Roman" w:eastAsia="Times New Roman" w:hAnsi="Times New Roman" w:cs="Times New Roman"/>
                <w:b/>
                <w:bCs/>
                <w:caps/>
                <w:sz w:val="24"/>
                <w:szCs w:val="24"/>
                <w:lang w:eastAsia="lt-LT"/>
              </w:rPr>
              <w:t>vimo</w:t>
            </w:r>
            <w:r w:rsidRPr="00CA108C">
              <w:rPr>
                <w:rFonts w:ascii="Times New Roman" w:eastAsia="Times New Roman" w:hAnsi="Times New Roman" w:cs="Times New Roman"/>
                <w:b/>
                <w:bCs/>
                <w:sz w:val="24"/>
                <w:szCs w:val="24"/>
                <w:lang w:eastAsia="lt-LT"/>
              </w:rPr>
              <w:t xml:space="preserve"> APRAŠAS-SUTIKRINIMO ŽINIARAŠTIS</w:t>
            </w: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5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96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8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cantSplit/>
          <w:trHeight w:val="495"/>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Eil. Nr.</w:t>
            </w:r>
          </w:p>
        </w:tc>
        <w:tc>
          <w:tcPr>
            <w:tcW w:w="2960" w:type="dxa"/>
            <w:vMerge w:val="restart"/>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Atsargų vieneto pavadinimas, trumpa techninė charakteristika, paskirtis</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Atsargų registro kodas</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Įsigijimo data</w:t>
            </w:r>
          </w:p>
        </w:tc>
        <w:tc>
          <w:tcPr>
            <w:tcW w:w="1203" w:type="dxa"/>
            <w:vMerge w:val="restart"/>
            <w:tcBorders>
              <w:top w:val="single" w:sz="4" w:space="0" w:color="auto"/>
              <w:left w:val="single" w:sz="4" w:space="0" w:color="auto"/>
              <w:bottom w:val="single" w:sz="4" w:space="0" w:color="000000"/>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Matavimo rodiklis</w:t>
            </w:r>
          </w:p>
        </w:tc>
        <w:tc>
          <w:tcPr>
            <w:tcW w:w="940" w:type="dxa"/>
            <w:vMerge w:val="restart"/>
            <w:tcBorders>
              <w:top w:val="single" w:sz="4" w:space="0" w:color="auto"/>
              <w:left w:val="single" w:sz="4" w:space="0" w:color="auto"/>
              <w:bottom w:val="single" w:sz="4" w:space="0" w:color="000000"/>
              <w:right w:val="single" w:sz="4" w:space="0" w:color="auto"/>
            </w:tcBorders>
            <w:vAlign w:val="center"/>
          </w:tcPr>
          <w:p w:rsidR="00ED5D6A" w:rsidRPr="00CA108C" w:rsidRDefault="00E95F7D" w:rsidP="00584797">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Kaina (Eur</w:t>
            </w:r>
            <w:r w:rsidR="00ED5D6A" w:rsidRPr="00CA108C">
              <w:rPr>
                <w:rFonts w:ascii="Times New Roman" w:eastAsia="Times New Roman" w:hAnsi="Times New Roman" w:cs="Times New Roman"/>
                <w:bCs/>
                <w:sz w:val="24"/>
                <w:szCs w:val="24"/>
                <w:lang w:eastAsia="lt-LT"/>
              </w:rPr>
              <w:t>)</w:t>
            </w:r>
          </w:p>
        </w:tc>
        <w:tc>
          <w:tcPr>
            <w:tcW w:w="1869" w:type="dxa"/>
            <w:gridSpan w:val="2"/>
            <w:tcBorders>
              <w:top w:val="single" w:sz="4" w:space="0" w:color="auto"/>
              <w:left w:val="nil"/>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Faktiškai rasta</w:t>
            </w:r>
          </w:p>
        </w:tc>
        <w:tc>
          <w:tcPr>
            <w:tcW w:w="2040" w:type="dxa"/>
            <w:gridSpan w:val="2"/>
            <w:tcBorders>
              <w:top w:val="single" w:sz="4" w:space="0" w:color="auto"/>
              <w:left w:val="nil"/>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Turi būti pagal buhalterijos duomenis</w:t>
            </w:r>
          </w:p>
        </w:tc>
        <w:tc>
          <w:tcPr>
            <w:tcW w:w="1540" w:type="dxa"/>
            <w:tcBorders>
              <w:top w:val="single" w:sz="4" w:space="0" w:color="auto"/>
              <w:left w:val="nil"/>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Pastabos</w:t>
            </w:r>
          </w:p>
        </w:tc>
      </w:tr>
      <w:tr w:rsidR="00ED5D6A" w:rsidRPr="00CA108C" w:rsidTr="00FA087F">
        <w:trPr>
          <w:cantSplit/>
          <w:trHeight w:val="510"/>
        </w:trPr>
        <w:tc>
          <w:tcPr>
            <w:tcW w:w="556" w:type="dxa"/>
            <w:vMerge/>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c>
          <w:tcPr>
            <w:tcW w:w="2960" w:type="dxa"/>
            <w:vMerge/>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c>
          <w:tcPr>
            <w:tcW w:w="1203" w:type="dxa"/>
            <w:vMerge/>
            <w:tcBorders>
              <w:top w:val="single" w:sz="4" w:space="0" w:color="auto"/>
              <w:left w:val="single" w:sz="4" w:space="0" w:color="auto"/>
              <w:bottom w:val="single" w:sz="4" w:space="0" w:color="000000"/>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c>
          <w:tcPr>
            <w:tcW w:w="880" w:type="dxa"/>
            <w:tcBorders>
              <w:top w:val="nil"/>
              <w:left w:val="nil"/>
              <w:bottom w:val="single" w:sz="4" w:space="0" w:color="auto"/>
              <w:right w:val="single" w:sz="4" w:space="0" w:color="auto"/>
            </w:tcBorders>
            <w:noWrap/>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kiekis</w:t>
            </w:r>
          </w:p>
        </w:tc>
        <w:tc>
          <w:tcPr>
            <w:tcW w:w="989" w:type="dxa"/>
            <w:tcBorders>
              <w:top w:val="nil"/>
              <w:left w:val="nil"/>
              <w:bottom w:val="single" w:sz="4" w:space="0" w:color="auto"/>
              <w:right w:val="single" w:sz="4" w:space="0" w:color="auto"/>
            </w:tcBorders>
            <w:noWrap/>
            <w:vAlign w:val="center"/>
          </w:tcPr>
          <w:p w:rsidR="00ED5D6A" w:rsidRPr="00CA108C" w:rsidRDefault="00E95F7D" w:rsidP="00584797">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vertė (Eur</w:t>
            </w:r>
            <w:r w:rsidR="00ED5D6A" w:rsidRPr="00CA108C">
              <w:rPr>
                <w:rFonts w:ascii="Times New Roman" w:eastAsia="Times New Roman" w:hAnsi="Times New Roman" w:cs="Times New Roman"/>
                <w:bCs/>
                <w:sz w:val="24"/>
                <w:szCs w:val="24"/>
                <w:lang w:eastAsia="lt-LT"/>
              </w:rPr>
              <w:t>)</w:t>
            </w:r>
          </w:p>
        </w:tc>
        <w:tc>
          <w:tcPr>
            <w:tcW w:w="1040" w:type="dxa"/>
            <w:tcBorders>
              <w:top w:val="nil"/>
              <w:left w:val="nil"/>
              <w:bottom w:val="single" w:sz="4" w:space="0" w:color="auto"/>
              <w:right w:val="single" w:sz="4" w:space="0" w:color="auto"/>
            </w:tcBorders>
            <w:noWrap/>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kiekis</w:t>
            </w:r>
          </w:p>
        </w:tc>
        <w:tc>
          <w:tcPr>
            <w:tcW w:w="1000" w:type="dxa"/>
            <w:tcBorders>
              <w:top w:val="nil"/>
              <w:left w:val="nil"/>
              <w:bottom w:val="single" w:sz="4" w:space="0" w:color="auto"/>
              <w:right w:val="single" w:sz="4" w:space="0" w:color="auto"/>
            </w:tcBorders>
            <w:noWrap/>
            <w:vAlign w:val="center"/>
          </w:tcPr>
          <w:p w:rsidR="00ED5D6A" w:rsidRPr="00CA108C" w:rsidRDefault="00E95F7D" w:rsidP="00584797">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vertė (Eur</w:t>
            </w:r>
            <w:r w:rsidR="00ED5D6A" w:rsidRPr="00CA108C">
              <w:rPr>
                <w:rFonts w:ascii="Times New Roman" w:eastAsia="Times New Roman" w:hAnsi="Times New Roman" w:cs="Times New Roman"/>
                <w:bCs/>
                <w:sz w:val="24"/>
                <w:szCs w:val="24"/>
                <w:lang w:eastAsia="lt-LT"/>
              </w:rPr>
              <w:t>)</w:t>
            </w:r>
          </w:p>
        </w:tc>
        <w:tc>
          <w:tcPr>
            <w:tcW w:w="1540" w:type="dxa"/>
            <w:tcBorders>
              <w:top w:val="nil"/>
              <w:left w:val="nil"/>
              <w:bottom w:val="single" w:sz="4" w:space="0" w:color="auto"/>
              <w:right w:val="single" w:sz="4" w:space="0" w:color="auto"/>
            </w:tcBorders>
            <w:noWrap/>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1</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2</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3</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4</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5</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6</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7</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8</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9</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10</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11</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xml:space="preserve"> Iš viso: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0</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0</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0</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0</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w:t>
            </w:r>
          </w:p>
        </w:tc>
      </w:tr>
      <w:tr w:rsidR="00ED5D6A" w:rsidRPr="00CA108C" w:rsidTr="00FA087F">
        <w:trPr>
          <w:trHeight w:val="25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96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8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85"/>
        </w:trPr>
        <w:tc>
          <w:tcPr>
            <w:tcW w:w="4756" w:type="dxa"/>
            <w:gridSpan w:val="3"/>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xml:space="preserve">Paskutinis lape esančio įrašo eilės numeris: </w:t>
            </w:r>
          </w:p>
        </w:tc>
        <w:tc>
          <w:tcPr>
            <w:tcW w:w="1083"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8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96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323" w:type="dxa"/>
            <w:gridSpan w:val="2"/>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(skaičiais ir žodžiu)</w:t>
            </w: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8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96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8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85"/>
        </w:trPr>
        <w:tc>
          <w:tcPr>
            <w:tcW w:w="3516" w:type="dxa"/>
            <w:gridSpan w:val="2"/>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Šiame lape įrašyta suma:</w:t>
            </w:r>
          </w:p>
        </w:tc>
        <w:tc>
          <w:tcPr>
            <w:tcW w:w="1240"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8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96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323" w:type="dxa"/>
            <w:gridSpan w:val="2"/>
            <w:tcBorders>
              <w:top w:val="nil"/>
              <w:left w:val="nil"/>
              <w:bottom w:val="nil"/>
              <w:right w:val="nil"/>
            </w:tcBorders>
            <w:noWrap/>
            <w:vAlign w:val="bottom"/>
          </w:tcPr>
          <w:p w:rsidR="00ED5D6A" w:rsidRPr="00CA108C" w:rsidRDefault="0025394F"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xml:space="preserve">(skaičiais ir </w:t>
            </w:r>
            <w:r w:rsidR="00ED5D6A" w:rsidRPr="00CA108C">
              <w:rPr>
                <w:rFonts w:ascii="Times New Roman" w:eastAsia="Times New Roman" w:hAnsi="Times New Roman" w:cs="Times New Roman"/>
                <w:sz w:val="24"/>
                <w:szCs w:val="24"/>
                <w:lang w:eastAsia="lt-LT"/>
              </w:rPr>
              <w:t>žodžiu)</w:t>
            </w: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bl>
    <w:p w:rsidR="0025394F" w:rsidRDefault="0025394F" w:rsidP="00584797">
      <w:pPr>
        <w:spacing w:after="0" w:line="240" w:lineRule="auto"/>
        <w:rPr>
          <w:rFonts w:ascii="Times New Roman" w:eastAsia="Times New Roman" w:hAnsi="Times New Roman" w:cs="Times New Roman"/>
          <w:sz w:val="24"/>
          <w:szCs w:val="24"/>
        </w:rPr>
        <w:sectPr w:rsidR="0025394F" w:rsidSect="00E95F7D">
          <w:pgSz w:w="16840" w:h="11907" w:orient="landscape" w:code="9"/>
          <w:pgMar w:top="1134" w:right="567" w:bottom="1134" w:left="1701" w:header="567" w:footer="567" w:gutter="0"/>
          <w:cols w:space="1296"/>
          <w:docGrid w:linePitch="360"/>
        </w:sectPr>
      </w:pPr>
    </w:p>
    <w:tbl>
      <w:tblPr>
        <w:tblW w:w="9200" w:type="dxa"/>
        <w:tblInd w:w="93" w:type="dxa"/>
        <w:tblLook w:val="0000" w:firstRow="0" w:lastRow="0" w:firstColumn="0" w:lastColumn="0" w:noHBand="0" w:noVBand="0"/>
      </w:tblPr>
      <w:tblGrid>
        <w:gridCol w:w="400"/>
        <w:gridCol w:w="960"/>
        <w:gridCol w:w="960"/>
        <w:gridCol w:w="480"/>
        <w:gridCol w:w="960"/>
        <w:gridCol w:w="960"/>
        <w:gridCol w:w="960"/>
        <w:gridCol w:w="960"/>
        <w:gridCol w:w="960"/>
        <w:gridCol w:w="800"/>
        <w:gridCol w:w="800"/>
      </w:tblGrid>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lastRenderedPageBreak/>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600" w:type="dxa"/>
            <w:gridSpan w:val="2"/>
            <w:tcBorders>
              <w:top w:val="nil"/>
              <w:left w:val="nil"/>
              <w:bottom w:val="nil"/>
              <w:right w:val="nil"/>
            </w:tcBorders>
            <w:shd w:val="clear" w:color="auto" w:fill="FFFFFF"/>
            <w:vAlign w:val="center"/>
          </w:tcPr>
          <w:p w:rsidR="00ED5D6A" w:rsidRPr="00CA108C" w:rsidRDefault="00ED5D6A" w:rsidP="0025394F">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Baigiamasis lapas</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450"/>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nil"/>
              <w:right w:val="nil"/>
            </w:tcBorders>
            <w:shd w:val="clear" w:color="auto" w:fill="FFFFFF"/>
            <w:vAlign w:val="center"/>
          </w:tcPr>
          <w:p w:rsidR="00ED5D6A" w:rsidRPr="00CA108C" w:rsidRDefault="00ED5D6A" w:rsidP="0025394F">
            <w:pPr>
              <w:spacing w:after="0" w:line="240" w:lineRule="auto"/>
              <w:jc w:val="both"/>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xml:space="preserve">Visą šiame inventorizavimo apraše išvardytą turtą komisija, man dalyvaujant, patikrino natūra ir įrašė į inventorizavimo aprašą-sutikrinimo žiniaraštį, </w:t>
            </w:r>
            <w:r w:rsidR="0025394F" w:rsidRPr="00CA108C">
              <w:rPr>
                <w:rFonts w:ascii="Times New Roman" w:eastAsia="Times New Roman" w:hAnsi="Times New Roman" w:cs="Times New Roman"/>
                <w:sz w:val="24"/>
                <w:szCs w:val="24"/>
                <w:lang w:eastAsia="lt-LT"/>
              </w:rPr>
              <w:t>todėl inventorizacijos komisijai pretenzijų neturiu. Už išvardyto turto išsaugojimą atsakau.</w:t>
            </w:r>
          </w:p>
        </w:tc>
      </w:tr>
      <w:tr w:rsidR="00ED5D6A" w:rsidRPr="00CA108C" w:rsidTr="00ED5D6A">
        <w:trPr>
          <w:trHeight w:val="282"/>
        </w:trPr>
        <w:tc>
          <w:tcPr>
            <w:tcW w:w="9200" w:type="dxa"/>
            <w:gridSpan w:val="11"/>
            <w:tcBorders>
              <w:top w:val="nil"/>
              <w:left w:val="nil"/>
              <w:bottom w:val="nil"/>
              <w:right w:val="nil"/>
            </w:tcBorders>
            <w:shd w:val="clear" w:color="auto" w:fill="FFFFFF"/>
            <w:vAlign w:val="center"/>
          </w:tcPr>
          <w:p w:rsidR="00ED5D6A" w:rsidRPr="00CA108C" w:rsidRDefault="00ED5D6A" w:rsidP="0025394F">
            <w:pPr>
              <w:spacing w:after="0" w:line="240" w:lineRule="auto"/>
              <w:jc w:val="both"/>
              <w:rPr>
                <w:rFonts w:ascii="Times New Roman" w:eastAsia="Times New Roman" w:hAnsi="Times New Roman" w:cs="Times New Roman"/>
                <w:sz w:val="24"/>
                <w:szCs w:val="24"/>
                <w:lang w:eastAsia="lt-LT"/>
              </w:rPr>
            </w:pP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jc w:val="both"/>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Materialiai atsakingas asmuo</w:t>
            </w:r>
          </w:p>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400" w:type="dxa"/>
            <w:gridSpan w:val="7"/>
            <w:tcBorders>
              <w:top w:val="single" w:sz="4" w:space="0" w:color="auto"/>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vardas, pavardė)</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single" w:sz="4" w:space="0" w:color="auto"/>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(parašas, data)</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400" w:type="dxa"/>
            <w:gridSpan w:val="3"/>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pacing w:val="-1"/>
                <w:sz w:val="24"/>
                <w:szCs w:val="24"/>
                <w:lang w:eastAsia="lt-LT"/>
              </w:rPr>
            </w:pPr>
            <w:r w:rsidRPr="00CA108C">
              <w:rPr>
                <w:rFonts w:ascii="Times New Roman" w:eastAsia="Times New Roman" w:hAnsi="Times New Roman" w:cs="Times New Roman"/>
                <w:spacing w:val="-1"/>
                <w:sz w:val="24"/>
                <w:szCs w:val="24"/>
                <w:lang w:eastAsia="lt-LT"/>
              </w:rPr>
              <w:t>Inventorizavimo aprašo Nr.</w:t>
            </w:r>
          </w:p>
        </w:tc>
        <w:tc>
          <w:tcPr>
            <w:tcW w:w="960" w:type="dxa"/>
            <w:tcBorders>
              <w:top w:val="nil"/>
              <w:left w:val="nil"/>
              <w:bottom w:val="single" w:sz="4" w:space="0" w:color="auto"/>
              <w:right w:val="nil"/>
            </w:tcBorders>
            <w:shd w:val="clear" w:color="auto" w:fill="FFFFFF"/>
            <w:noWrap/>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1920" w:type="dxa"/>
            <w:gridSpan w:val="2"/>
            <w:tcBorders>
              <w:top w:val="nil"/>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paskutiniojo įrašo Nr.</w:t>
            </w:r>
          </w:p>
        </w:tc>
        <w:tc>
          <w:tcPr>
            <w:tcW w:w="3520" w:type="dxa"/>
            <w:gridSpan w:val="4"/>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520" w:type="dxa"/>
            <w:gridSpan w:val="4"/>
            <w:tcBorders>
              <w:top w:val="single" w:sz="4" w:space="0" w:color="auto"/>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(skaičiais</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ir žodžiu)</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510"/>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280" w:type="dxa"/>
            <w:gridSpan w:val="6"/>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Faktiškai rasta turto ir įrašyta į inventorizavimo aprašo- sutikrinimo žiniaraščio lapus</w:t>
            </w:r>
          </w:p>
        </w:tc>
        <w:tc>
          <w:tcPr>
            <w:tcW w:w="3520" w:type="dxa"/>
            <w:gridSpan w:val="4"/>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405"/>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single" w:sz="4" w:space="0" w:color="auto"/>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(bendra suma natūrine ir vertine išraiška skaičiais ir žodžiu)</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400" w:type="dxa"/>
            <w:gridSpan w:val="3"/>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Komisijos pirmininkas</w:t>
            </w:r>
          </w:p>
        </w:tc>
        <w:tc>
          <w:tcPr>
            <w:tcW w:w="6400" w:type="dxa"/>
            <w:gridSpan w:val="7"/>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400" w:type="dxa"/>
            <w:gridSpan w:val="7"/>
            <w:tcBorders>
              <w:top w:val="nil"/>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parašas, vardas, pavardė)</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r w:rsidR="0025394F" w:rsidRPr="00CA108C">
              <w:rPr>
                <w:rFonts w:ascii="Times New Roman" w:eastAsia="Times New Roman" w:hAnsi="Times New Roman" w:cs="Times New Roman"/>
                <w:sz w:val="24"/>
                <w:szCs w:val="24"/>
                <w:lang w:eastAsia="lt-LT"/>
              </w:rPr>
              <w:t>Nariai:</w:t>
            </w:r>
          </w:p>
        </w:tc>
        <w:tc>
          <w:tcPr>
            <w:tcW w:w="1440" w:type="dxa"/>
            <w:gridSpan w:val="2"/>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400" w:type="dxa"/>
            <w:gridSpan w:val="7"/>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400" w:type="dxa"/>
            <w:gridSpan w:val="7"/>
            <w:tcBorders>
              <w:top w:val="nil"/>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parašas, vardas, pavardė)</w:t>
            </w:r>
          </w:p>
        </w:tc>
      </w:tr>
      <w:tr w:rsidR="00ED5D6A" w:rsidRPr="00CA108C" w:rsidTr="00053E1D">
        <w:trPr>
          <w:trHeight w:val="347"/>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400" w:type="dxa"/>
            <w:gridSpan w:val="7"/>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053E1D">
        <w:trPr>
          <w:trHeight w:val="199"/>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400" w:type="dxa"/>
            <w:gridSpan w:val="7"/>
            <w:tcBorders>
              <w:top w:val="nil"/>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parašas, vardas, pavardė)</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400" w:type="dxa"/>
            <w:gridSpan w:val="3"/>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Inventorizavimo aprašą Nr.</w:t>
            </w:r>
          </w:p>
        </w:tc>
        <w:tc>
          <w:tcPr>
            <w:tcW w:w="960" w:type="dxa"/>
            <w:tcBorders>
              <w:top w:val="nil"/>
              <w:left w:val="nil"/>
              <w:bottom w:val="single" w:sz="4" w:space="0" w:color="auto"/>
              <w:right w:val="nil"/>
            </w:tcBorders>
            <w:shd w:val="clear" w:color="auto" w:fill="FFFFFF"/>
            <w:noWrap/>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3840" w:type="dxa"/>
            <w:gridSpan w:val="4"/>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su buhalterinės apskaitos duomenimis sutikrino</w:t>
            </w:r>
          </w:p>
        </w:tc>
        <w:tc>
          <w:tcPr>
            <w:tcW w:w="1600" w:type="dxa"/>
            <w:gridSpan w:val="2"/>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single" w:sz="4" w:space="0" w:color="auto"/>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parašas, vardas, pavardė)</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920" w:type="dxa"/>
            <w:gridSpan w:val="2"/>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Sutikrinimo data</w:t>
            </w:r>
          </w:p>
        </w:tc>
        <w:tc>
          <w:tcPr>
            <w:tcW w:w="4320" w:type="dxa"/>
            <w:gridSpan w:val="5"/>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Priedai</w:t>
            </w:r>
          </w:p>
        </w:tc>
        <w:tc>
          <w:tcPr>
            <w:tcW w:w="7840" w:type="dxa"/>
            <w:gridSpan w:val="9"/>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840" w:type="dxa"/>
            <w:gridSpan w:val="9"/>
            <w:tcBorders>
              <w:top w:val="nil"/>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(skaičiavimo lapai,</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single" w:sz="4" w:space="0" w:color="auto"/>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(materialiai atsakingų  asmenų paaiškinimai, kiti dokumentai)</w:t>
            </w:r>
          </w:p>
        </w:tc>
      </w:tr>
    </w:tbl>
    <w:p w:rsidR="00AC4828" w:rsidRDefault="00AC4828" w:rsidP="0025394F">
      <w:pPr>
        <w:spacing w:after="0" w:line="240" w:lineRule="auto"/>
        <w:jc w:val="both"/>
        <w:rPr>
          <w:rFonts w:ascii="Times New Roman" w:hAnsi="Times New Roman" w:cs="Times New Roman"/>
          <w:sz w:val="24"/>
          <w:szCs w:val="24"/>
        </w:rPr>
      </w:pPr>
    </w:p>
    <w:p w:rsidR="00985C96" w:rsidRPr="00CA108C" w:rsidRDefault="00985C96" w:rsidP="0025394F">
      <w:pPr>
        <w:spacing w:after="0" w:line="240" w:lineRule="auto"/>
        <w:jc w:val="both"/>
        <w:rPr>
          <w:rFonts w:ascii="Times New Roman" w:hAnsi="Times New Roman" w:cs="Times New Roman"/>
          <w:sz w:val="24"/>
          <w:szCs w:val="24"/>
        </w:rPr>
      </w:pPr>
    </w:p>
    <w:sectPr w:rsidR="00985C96" w:rsidRPr="00CA108C" w:rsidSect="00E95F7D">
      <w:headerReference w:type="default" r:id="rId11"/>
      <w:footerReference w:type="even" r:id="rId12"/>
      <w:footerReference w:type="default" r:id="rId13"/>
      <w:pgSz w:w="11907" w:h="16840"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E0" w:rsidRDefault="00640BE0">
      <w:pPr>
        <w:spacing w:after="0" w:line="240" w:lineRule="auto"/>
      </w:pPr>
      <w:r>
        <w:separator/>
      </w:r>
    </w:p>
  </w:endnote>
  <w:endnote w:type="continuationSeparator" w:id="0">
    <w:p w:rsidR="00640BE0" w:rsidRDefault="0064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1450</w:t>
    </w:r>
    <w:r>
      <w:rPr>
        <w:rStyle w:val="Puslapionumeris"/>
      </w:rPr>
      <w:fldChar w:fldCharType="end"/>
    </w:r>
  </w:p>
  <w:p w:rsidR="00C7474A" w:rsidRDefault="00C7474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1450</w:t>
    </w:r>
    <w:r>
      <w:rPr>
        <w:rStyle w:val="Puslapionumeris"/>
      </w:rPr>
      <w:fldChar w:fldCharType="end"/>
    </w:r>
  </w:p>
  <w:p w:rsidR="00C7474A" w:rsidRDefault="00C7474A">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E0" w:rsidRDefault="00640BE0">
      <w:pPr>
        <w:spacing w:after="0" w:line="240" w:lineRule="auto"/>
      </w:pPr>
      <w:r>
        <w:separator/>
      </w:r>
    </w:p>
  </w:footnote>
  <w:footnote w:type="continuationSeparator" w:id="0">
    <w:p w:rsidR="00640BE0" w:rsidRDefault="00640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rsidP="00ED5D6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7474A" w:rsidRDefault="00C7474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rsidP="00ED5D6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63627">
      <w:rPr>
        <w:rStyle w:val="Puslapionumeris"/>
        <w:noProof/>
      </w:rPr>
      <w:t>2</w:t>
    </w:r>
    <w:r>
      <w:rPr>
        <w:rStyle w:val="Puslapionumeris"/>
      </w:rPr>
      <w:fldChar w:fldCharType="end"/>
    </w:r>
  </w:p>
  <w:p w:rsidR="00C7474A" w:rsidRDefault="00C7474A">
    <w:pPr>
      <w:pStyle w:val="Antrats"/>
      <w:jc w:val="right"/>
      <w:rPr>
        <w:sz w:val="20"/>
      </w:rPr>
    </w:pPr>
  </w:p>
  <w:p w:rsidR="00C7474A" w:rsidRDefault="00C7474A">
    <w:pPr>
      <w:pStyle w:val="Antrats"/>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pPr>
      <w:pStyle w:val="Antrats"/>
      <w:jc w:val="right"/>
      <w:rPr>
        <w:sz w:val="20"/>
      </w:rPr>
    </w:pPr>
  </w:p>
  <w:p w:rsidR="00C7474A" w:rsidRDefault="00C7474A">
    <w:pPr>
      <w:pStyle w:val="Antrat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2B6"/>
    <w:multiLevelType w:val="hybridMultilevel"/>
    <w:tmpl w:val="A470E6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5E1F24"/>
    <w:multiLevelType w:val="multilevel"/>
    <w:tmpl w:val="FC725A52"/>
    <w:lvl w:ilvl="0">
      <w:start w:val="1"/>
      <w:numFmt w:val="decimal"/>
      <w:suff w:val="space"/>
      <w:lvlText w:val="5.%1"/>
      <w:lvlJc w:val="left"/>
      <w:pPr>
        <w:ind w:left="0" w:firstLine="0"/>
      </w:pPr>
      <w:rPr>
        <w:rFonts w:hint="default"/>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893220"/>
    <w:multiLevelType w:val="multilevel"/>
    <w:tmpl w:val="8408ACAC"/>
    <w:lvl w:ilvl="0">
      <w:start w:val="1"/>
      <w:numFmt w:val="decimal"/>
      <w:lvlText w:val="5.2.6.%1."/>
      <w:lvlJc w:val="left"/>
      <w:pPr>
        <w:tabs>
          <w:tab w:val="num" w:pos="357"/>
        </w:tabs>
        <w:ind w:left="0" w:firstLine="1077"/>
      </w:pPr>
      <w:rPr>
        <w:rFonts w:hint="default"/>
        <w:b w:val="0"/>
      </w:rPr>
    </w:lvl>
    <w:lvl w:ilvl="1">
      <w:start w:val="1"/>
      <w:numFmt w:val="decimal"/>
      <w:lvlText w:val="5.%2."/>
      <w:lvlJc w:val="left"/>
      <w:pPr>
        <w:tabs>
          <w:tab w:val="num" w:pos="357"/>
        </w:tabs>
        <w:ind w:left="0" w:firstLine="737"/>
      </w:pPr>
      <w:rPr>
        <w:rFonts w:hint="default"/>
        <w:b w:val="0"/>
      </w:rPr>
    </w:lvl>
    <w:lvl w:ilvl="2">
      <w:start w:val="1"/>
      <w:numFmt w:val="none"/>
      <w:lvlText w:val="10."/>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C06B05"/>
    <w:multiLevelType w:val="hybridMultilevel"/>
    <w:tmpl w:val="8AE63D04"/>
    <w:lvl w:ilvl="0" w:tplc="C24A299C">
      <w:start w:val="1"/>
      <w:numFmt w:val="upperRoman"/>
      <w:lvlText w:val="%1."/>
      <w:lvlJc w:val="right"/>
      <w:pPr>
        <w:tabs>
          <w:tab w:val="num" w:pos="113"/>
        </w:tabs>
        <w:ind w:left="-113" w:firstLine="113"/>
      </w:pPr>
      <w:rPr>
        <w:rFonts w:hint="default"/>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AEF2459"/>
    <w:multiLevelType w:val="multilevel"/>
    <w:tmpl w:val="DFEC06A6"/>
    <w:lvl w:ilvl="0">
      <w:start w:val="1"/>
      <w:numFmt w:val="decimal"/>
      <w:lvlText w:val="48.%1."/>
      <w:lvlJc w:val="left"/>
      <w:pPr>
        <w:tabs>
          <w:tab w:val="num" w:pos="357"/>
        </w:tabs>
        <w:ind w:left="0" w:firstLine="1191"/>
      </w:pPr>
      <w:rPr>
        <w:rFonts w:hint="default"/>
        <w:sz w:val="24"/>
        <w:szCs w:val="24"/>
      </w:rPr>
    </w:lvl>
    <w:lvl w:ilvl="1">
      <w:start w:val="1"/>
      <w:numFmt w:val="decimal"/>
      <w:lvlText w:val="%1.%2."/>
      <w:lvlJc w:val="left"/>
      <w:pPr>
        <w:tabs>
          <w:tab w:val="num" w:pos="357"/>
        </w:tabs>
        <w:ind w:left="0" w:firstLine="1077"/>
      </w:pPr>
      <w:rPr>
        <w:rFonts w:hint="default"/>
        <w:i w:val="0"/>
        <w:sz w:val="24"/>
        <w:szCs w:val="24"/>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9A2AF6"/>
    <w:multiLevelType w:val="multilevel"/>
    <w:tmpl w:val="F0848A24"/>
    <w:lvl w:ilvl="0">
      <w:start w:val="1"/>
      <w:numFmt w:val="decimal"/>
      <w:lvlText w:val="5.2.%1."/>
      <w:lvlJc w:val="left"/>
      <w:pPr>
        <w:tabs>
          <w:tab w:val="num" w:pos="357"/>
        </w:tabs>
        <w:ind w:left="0" w:firstLine="1077"/>
      </w:pPr>
      <w:rPr>
        <w:rFonts w:hint="default"/>
        <w:b w:val="0"/>
      </w:rPr>
    </w:lvl>
    <w:lvl w:ilvl="1">
      <w:start w:val="1"/>
      <w:numFmt w:val="decimal"/>
      <w:lvlText w:val="5.%2."/>
      <w:lvlJc w:val="left"/>
      <w:pPr>
        <w:tabs>
          <w:tab w:val="num" w:pos="357"/>
        </w:tabs>
        <w:ind w:left="0" w:firstLine="737"/>
      </w:pPr>
      <w:rPr>
        <w:rFonts w:hint="default"/>
        <w:b w:val="0"/>
      </w:rPr>
    </w:lvl>
    <w:lvl w:ilvl="2">
      <w:start w:val="1"/>
      <w:numFmt w:val="none"/>
      <w:lvlText w:val="10."/>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842082"/>
    <w:multiLevelType w:val="multilevel"/>
    <w:tmpl w:val="063A62B4"/>
    <w:lvl w:ilvl="0">
      <w:start w:val="9"/>
      <w:numFmt w:val="decimal"/>
      <w:lvlText w:val="%1."/>
      <w:lvlJc w:val="left"/>
      <w:pPr>
        <w:tabs>
          <w:tab w:val="num" w:pos="2204"/>
        </w:tabs>
        <w:ind w:left="220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6BF23CF"/>
    <w:multiLevelType w:val="multilevel"/>
    <w:tmpl w:val="D9DEB470"/>
    <w:lvl w:ilvl="0">
      <w:start w:val="1"/>
      <w:numFmt w:val="decimal"/>
      <w:lvlText w:val="%1."/>
      <w:lvlJc w:val="left"/>
      <w:pPr>
        <w:tabs>
          <w:tab w:val="num" w:pos="357"/>
        </w:tabs>
        <w:ind w:left="0" w:firstLine="1077"/>
      </w:pPr>
      <w:rPr>
        <w:rFonts w:hint="default"/>
        <w:b w:val="0"/>
        <w:sz w:val="24"/>
        <w:szCs w:val="24"/>
      </w:rPr>
    </w:lvl>
    <w:lvl w:ilvl="1">
      <w:start w:val="1"/>
      <w:numFmt w:val="decimal"/>
      <w:lvlText w:val="5.%2."/>
      <w:lvlJc w:val="left"/>
      <w:pPr>
        <w:tabs>
          <w:tab w:val="num" w:pos="880"/>
        </w:tabs>
        <w:ind w:left="523" w:firstLine="737"/>
      </w:pPr>
      <w:rPr>
        <w:rFonts w:hint="default"/>
        <w:b w:val="0"/>
        <w:i w:val="0"/>
        <w:sz w:val="24"/>
        <w:szCs w:val="24"/>
      </w:rPr>
    </w:lvl>
    <w:lvl w:ilvl="2">
      <w:start w:val="1"/>
      <w:numFmt w:val="none"/>
      <w:lvlText w:val="10."/>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868628B"/>
    <w:multiLevelType w:val="hybridMultilevel"/>
    <w:tmpl w:val="7D7472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71421B"/>
    <w:multiLevelType w:val="multilevel"/>
    <w:tmpl w:val="F3D00B06"/>
    <w:lvl w:ilvl="0">
      <w:start w:val="3"/>
      <w:numFmt w:val="decimal"/>
      <w:lvlText w:val="%1."/>
      <w:lvlJc w:val="left"/>
      <w:pPr>
        <w:tabs>
          <w:tab w:val="num" w:pos="2880"/>
        </w:tabs>
        <w:ind w:left="2880" w:hanging="360"/>
      </w:pPr>
      <w:rPr>
        <w:rFonts w:hint="default"/>
        <w:b w:val="0"/>
        <w:i w:val="0"/>
      </w:rPr>
    </w:lvl>
    <w:lvl w:ilvl="1">
      <w:start w:val="1"/>
      <w:numFmt w:val="decimal"/>
      <w:lvlText w:val="%1.%2."/>
      <w:lvlJc w:val="left"/>
      <w:pPr>
        <w:tabs>
          <w:tab w:val="num" w:pos="3492"/>
        </w:tabs>
        <w:ind w:left="3492" w:hanging="432"/>
      </w:pPr>
      <w:rPr>
        <w:rFonts w:hint="default"/>
        <w:color w:val="333300"/>
      </w:rPr>
    </w:lvl>
    <w:lvl w:ilvl="2">
      <w:start w:val="1"/>
      <w:numFmt w:val="decimal"/>
      <w:lvlText w:val="%1.%2.%3."/>
      <w:lvlJc w:val="left"/>
      <w:pPr>
        <w:tabs>
          <w:tab w:val="num" w:pos="3240"/>
        </w:tabs>
        <w:ind w:left="3744" w:hanging="504"/>
      </w:pPr>
      <w:rPr>
        <w:rFonts w:hint="default"/>
      </w:rPr>
    </w:lvl>
    <w:lvl w:ilvl="3">
      <w:start w:val="1"/>
      <w:numFmt w:val="decimal"/>
      <w:lvlText w:val="%1.%2.%3.%4."/>
      <w:lvlJc w:val="left"/>
      <w:pPr>
        <w:tabs>
          <w:tab w:val="num" w:pos="4320"/>
        </w:tabs>
        <w:ind w:left="4248" w:hanging="648"/>
      </w:pPr>
      <w:rPr>
        <w:rFonts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2B0A5CDF"/>
    <w:multiLevelType w:val="multilevel"/>
    <w:tmpl w:val="9D843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635DB"/>
    <w:multiLevelType w:val="multilevel"/>
    <w:tmpl w:val="3B884C3E"/>
    <w:lvl w:ilvl="0">
      <w:start w:val="51"/>
      <w:numFmt w:val="decimal"/>
      <w:lvlText w:val="%1."/>
      <w:lvlJc w:val="left"/>
      <w:pPr>
        <w:tabs>
          <w:tab w:val="num" w:pos="360"/>
        </w:tabs>
        <w:ind w:left="3" w:firstLine="1077"/>
      </w:pPr>
      <w:rPr>
        <w:rFonts w:hint="default"/>
        <w:sz w:val="24"/>
        <w:szCs w:val="24"/>
      </w:rPr>
    </w:lvl>
    <w:lvl w:ilvl="1">
      <w:start w:val="1"/>
      <w:numFmt w:val="decimal"/>
      <w:lvlText w:val="%1.%2."/>
      <w:lvlJc w:val="left"/>
      <w:pPr>
        <w:tabs>
          <w:tab w:val="num" w:pos="357"/>
        </w:tabs>
        <w:ind w:left="0" w:firstLine="1077"/>
      </w:pPr>
      <w:rPr>
        <w:rFonts w:hint="default"/>
        <w:i w:val="0"/>
        <w:sz w:val="24"/>
        <w:szCs w:val="24"/>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264E0D"/>
    <w:multiLevelType w:val="multilevel"/>
    <w:tmpl w:val="3E42E40E"/>
    <w:lvl w:ilvl="0">
      <w:start w:val="1"/>
      <w:numFmt w:val="decimal"/>
      <w:lvlText w:val="%1."/>
      <w:lvlJc w:val="left"/>
      <w:pPr>
        <w:tabs>
          <w:tab w:val="num" w:pos="1637"/>
        </w:tabs>
        <w:ind w:left="1637" w:hanging="360"/>
      </w:pPr>
      <w:rPr>
        <w:rFonts w:hint="default"/>
        <w:b w:val="0"/>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1992"/>
        </w:tabs>
        <w:ind w:left="1992" w:hanging="432"/>
      </w:pPr>
      <w:rPr>
        <w:rFonts w:hint="default"/>
        <w:b w:val="0"/>
        <w:color w:val="auto"/>
      </w:rPr>
    </w:lvl>
    <w:lvl w:ilvl="2">
      <w:start w:val="1"/>
      <w:numFmt w:val="decimal"/>
      <w:lvlText w:val="%1.%2.%3."/>
      <w:lvlJc w:val="left"/>
      <w:pPr>
        <w:tabs>
          <w:tab w:val="num" w:pos="720"/>
        </w:tabs>
        <w:ind w:left="12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1.2.%6."/>
      <w:lvlJc w:val="left"/>
      <w:pPr>
        <w:tabs>
          <w:tab w:val="num" w:pos="3780"/>
        </w:tabs>
        <w:ind w:left="36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FA3525"/>
    <w:multiLevelType w:val="multilevel"/>
    <w:tmpl w:val="CCFEC3E4"/>
    <w:lvl w:ilvl="0">
      <w:start w:val="1"/>
      <w:numFmt w:val="upperRoman"/>
      <w:pStyle w:val="StyleListBulletTimesNewRoman12ptBoldCenteredFirstl"/>
      <w:lvlText w:val="%1."/>
      <w:lvlJc w:val="left"/>
      <w:pPr>
        <w:tabs>
          <w:tab w:val="num" w:pos="3060"/>
        </w:tabs>
        <w:ind w:left="2700" w:firstLine="0"/>
      </w:pPr>
    </w:lvl>
    <w:lvl w:ilvl="1">
      <w:start w:val="1"/>
      <w:numFmt w:val="upperLetter"/>
      <w:lvlText w:val="%2."/>
      <w:lvlJc w:val="left"/>
      <w:pPr>
        <w:tabs>
          <w:tab w:val="num" w:pos="1440"/>
        </w:tabs>
        <w:ind w:left="1080" w:firstLine="0"/>
      </w:pPr>
    </w:lvl>
    <w:lvl w:ilvl="2">
      <w:start w:val="1"/>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14" w15:restartNumberingAfterBreak="0">
    <w:nsid w:val="409D167C"/>
    <w:multiLevelType w:val="multilevel"/>
    <w:tmpl w:val="9D843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2A0647"/>
    <w:multiLevelType w:val="hybridMultilevel"/>
    <w:tmpl w:val="010EE9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6F27FC5"/>
    <w:multiLevelType w:val="multilevel"/>
    <w:tmpl w:val="7F58F42C"/>
    <w:lvl w:ilvl="0">
      <w:start w:val="1"/>
      <w:numFmt w:val="decimal"/>
      <w:pStyle w:val="finmingeneral"/>
      <w:lvlText w:val="%1."/>
      <w:lvlJc w:val="left"/>
      <w:pPr>
        <w:tabs>
          <w:tab w:val="num" w:pos="717"/>
        </w:tabs>
        <w:ind w:left="717" w:hanging="360"/>
      </w:pPr>
      <w:rPr>
        <w:rFonts w:hint="default"/>
      </w:rPr>
    </w:lvl>
    <w:lvl w:ilvl="1">
      <w:start w:val="1"/>
      <w:numFmt w:val="decimal"/>
      <w:pStyle w:val="finminsub1"/>
      <w:lvlText w:val="%1.%2."/>
      <w:lvlJc w:val="left"/>
      <w:pPr>
        <w:tabs>
          <w:tab w:val="num" w:pos="1149"/>
        </w:tabs>
        <w:ind w:left="1149" w:hanging="432"/>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7" w15:restartNumberingAfterBreak="0">
    <w:nsid w:val="4DA45E4F"/>
    <w:multiLevelType w:val="multilevel"/>
    <w:tmpl w:val="436C190C"/>
    <w:lvl w:ilvl="0">
      <w:start w:val="10"/>
      <w:numFmt w:val="decimal"/>
      <w:lvlText w:val="%1."/>
      <w:lvlJc w:val="left"/>
      <w:pPr>
        <w:tabs>
          <w:tab w:val="num" w:pos="360"/>
        </w:tabs>
        <w:ind w:left="3" w:firstLine="1077"/>
      </w:pPr>
      <w:rPr>
        <w:rFonts w:hint="default"/>
        <w:sz w:val="24"/>
        <w:szCs w:val="24"/>
      </w:rPr>
    </w:lvl>
    <w:lvl w:ilvl="1">
      <w:start w:val="1"/>
      <w:numFmt w:val="decimal"/>
      <w:lvlText w:val="%1.%2."/>
      <w:lvlJc w:val="left"/>
      <w:pPr>
        <w:tabs>
          <w:tab w:val="num" w:pos="357"/>
        </w:tabs>
        <w:ind w:left="0" w:firstLine="1077"/>
      </w:pPr>
      <w:rPr>
        <w:rFonts w:hint="default"/>
        <w:i w:val="0"/>
        <w:sz w:val="24"/>
        <w:szCs w:val="24"/>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F7B7851"/>
    <w:multiLevelType w:val="multilevel"/>
    <w:tmpl w:val="9D843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5D6EF0"/>
    <w:multiLevelType w:val="multilevel"/>
    <w:tmpl w:val="9D843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83528A"/>
    <w:multiLevelType w:val="multilevel"/>
    <w:tmpl w:val="9D843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2F3A08"/>
    <w:multiLevelType w:val="multilevel"/>
    <w:tmpl w:val="C1B4BE4E"/>
    <w:lvl w:ilvl="0">
      <w:start w:val="51"/>
      <w:numFmt w:val="decimal"/>
      <w:lvlText w:val="%1."/>
      <w:lvlJc w:val="left"/>
      <w:pPr>
        <w:tabs>
          <w:tab w:val="num" w:pos="360"/>
        </w:tabs>
        <w:ind w:left="3" w:firstLine="1077"/>
      </w:pPr>
      <w:rPr>
        <w:rFonts w:hint="default"/>
        <w:sz w:val="24"/>
        <w:szCs w:val="24"/>
      </w:rPr>
    </w:lvl>
    <w:lvl w:ilvl="1">
      <w:start w:val="1"/>
      <w:numFmt w:val="decimal"/>
      <w:lvlText w:val="%1.%2."/>
      <w:lvlJc w:val="left"/>
      <w:pPr>
        <w:tabs>
          <w:tab w:val="num" w:pos="357"/>
        </w:tabs>
        <w:ind w:left="0" w:firstLine="1077"/>
      </w:pPr>
      <w:rPr>
        <w:rFonts w:hint="default"/>
        <w:i w:val="0"/>
        <w:sz w:val="24"/>
        <w:szCs w:val="24"/>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6080CC7"/>
    <w:multiLevelType w:val="multilevel"/>
    <w:tmpl w:val="78B4FABC"/>
    <w:lvl w:ilvl="0">
      <w:start w:val="9"/>
      <w:numFmt w:val="decimal"/>
      <w:lvlText w:val="%1."/>
      <w:lvlJc w:val="left"/>
      <w:pPr>
        <w:tabs>
          <w:tab w:val="num" w:pos="357"/>
        </w:tabs>
        <w:ind w:left="0" w:firstLine="1134"/>
      </w:pPr>
      <w:rPr>
        <w:rFonts w:hint="default"/>
        <w:sz w:val="24"/>
        <w:szCs w:val="24"/>
      </w:rPr>
    </w:lvl>
    <w:lvl w:ilvl="1">
      <w:start w:val="1"/>
      <w:numFmt w:val="decimal"/>
      <w:lvlText w:val="%1.%2."/>
      <w:lvlJc w:val="left"/>
      <w:pPr>
        <w:tabs>
          <w:tab w:val="num" w:pos="357"/>
        </w:tabs>
        <w:ind w:left="0" w:firstLine="1134"/>
      </w:pPr>
      <w:rPr>
        <w:rFonts w:hint="default"/>
        <w:i w:val="0"/>
        <w:sz w:val="24"/>
        <w:szCs w:val="24"/>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C2645C8"/>
    <w:multiLevelType w:val="multilevel"/>
    <w:tmpl w:val="143469A8"/>
    <w:lvl w:ilvl="0">
      <w:start w:val="7"/>
      <w:numFmt w:val="decimal"/>
      <w:lvlText w:val="%1."/>
      <w:lvlJc w:val="left"/>
      <w:pPr>
        <w:tabs>
          <w:tab w:val="num" w:pos="357"/>
        </w:tabs>
        <w:ind w:left="0" w:firstLine="1134"/>
      </w:pPr>
      <w:rPr>
        <w:rFonts w:hint="default"/>
        <w:sz w:val="24"/>
        <w:szCs w:val="24"/>
      </w:rPr>
    </w:lvl>
    <w:lvl w:ilvl="1">
      <w:start w:val="1"/>
      <w:numFmt w:val="decimal"/>
      <w:lvlText w:val="%1.%2."/>
      <w:lvlJc w:val="left"/>
      <w:pPr>
        <w:tabs>
          <w:tab w:val="num" w:pos="340"/>
        </w:tabs>
        <w:ind w:left="0" w:firstLine="1134"/>
      </w:pPr>
      <w:rPr>
        <w:rFonts w:hint="default"/>
        <w:i w:val="0"/>
        <w:sz w:val="24"/>
        <w:szCs w:val="24"/>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13540BF"/>
    <w:multiLevelType w:val="hybridMultilevel"/>
    <w:tmpl w:val="39E0D778"/>
    <w:lvl w:ilvl="0" w:tplc="FFFFFFFF">
      <w:start w:val="11"/>
      <w:numFmt w:val="upperRoman"/>
      <w:lvlText w:val="%1."/>
      <w:lvlJc w:val="right"/>
      <w:pPr>
        <w:tabs>
          <w:tab w:val="num" w:pos="113"/>
        </w:tabs>
        <w:ind w:left="-113" w:firstLine="113"/>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A5E3CDA"/>
    <w:multiLevelType w:val="multilevel"/>
    <w:tmpl w:val="69487838"/>
    <w:lvl w:ilvl="0">
      <w:start w:val="1"/>
      <w:numFmt w:val="decimal"/>
      <w:lvlText w:val="5.3.%1."/>
      <w:lvlJc w:val="left"/>
      <w:pPr>
        <w:tabs>
          <w:tab w:val="num" w:pos="0"/>
        </w:tabs>
        <w:ind w:left="-357" w:firstLine="1077"/>
      </w:pPr>
      <w:rPr>
        <w:rFonts w:hint="default"/>
        <w:b w:val="0"/>
      </w:rPr>
    </w:lvl>
    <w:lvl w:ilvl="1">
      <w:start w:val="1"/>
      <w:numFmt w:val="decimal"/>
      <w:lvlText w:val="5.%2."/>
      <w:lvlJc w:val="left"/>
      <w:pPr>
        <w:tabs>
          <w:tab w:val="num" w:pos="0"/>
        </w:tabs>
        <w:ind w:left="-357" w:firstLine="737"/>
      </w:pPr>
      <w:rPr>
        <w:rFonts w:hint="default"/>
        <w:b w:val="0"/>
      </w:rPr>
    </w:lvl>
    <w:lvl w:ilvl="2">
      <w:start w:val="1"/>
      <w:numFmt w:val="none"/>
      <w:lvlText w:val="10."/>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26" w15:restartNumberingAfterBreak="0">
    <w:nsid w:val="7CFF1C84"/>
    <w:multiLevelType w:val="multilevel"/>
    <w:tmpl w:val="9D843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6"/>
  </w:num>
  <w:num w:numId="3">
    <w:abstractNumId w:val="1"/>
  </w:num>
  <w:num w:numId="4">
    <w:abstractNumId w:val="17"/>
  </w:num>
  <w:num w:numId="5">
    <w:abstractNumId w:val="23"/>
  </w:num>
  <w:num w:numId="6">
    <w:abstractNumId w:val="22"/>
  </w:num>
  <w:num w:numId="7">
    <w:abstractNumId w:val="4"/>
  </w:num>
  <w:num w:numId="8">
    <w:abstractNumId w:val="7"/>
  </w:num>
  <w:num w:numId="9">
    <w:abstractNumId w:val="5"/>
  </w:num>
  <w:num w:numId="10">
    <w:abstractNumId w:val="25"/>
  </w:num>
  <w:num w:numId="11">
    <w:abstractNumId w:val="3"/>
  </w:num>
  <w:num w:numId="12">
    <w:abstractNumId w:val="2"/>
  </w:num>
  <w:num w:numId="13">
    <w:abstractNumId w:val="11"/>
  </w:num>
  <w:num w:numId="14">
    <w:abstractNumId w:val="21"/>
  </w:num>
  <w:num w:numId="15">
    <w:abstractNumId w:val="24"/>
  </w:num>
  <w:num w:numId="16">
    <w:abstractNumId w:val="9"/>
  </w:num>
  <w:num w:numId="17">
    <w:abstractNumId w:val="6"/>
  </w:num>
  <w:num w:numId="18">
    <w:abstractNumId w:val="12"/>
  </w:num>
  <w:num w:numId="19">
    <w:abstractNumId w:val="15"/>
  </w:num>
  <w:num w:numId="20">
    <w:abstractNumId w:val="18"/>
  </w:num>
  <w:num w:numId="21">
    <w:abstractNumId w:val="8"/>
  </w:num>
  <w:num w:numId="22">
    <w:abstractNumId w:val="20"/>
  </w:num>
  <w:num w:numId="23">
    <w:abstractNumId w:val="10"/>
  </w:num>
  <w:num w:numId="24">
    <w:abstractNumId w:val="14"/>
  </w:num>
  <w:num w:numId="25">
    <w:abstractNumId w:val="0"/>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18AD"/>
    <w:rsid w:val="00010002"/>
    <w:rsid w:val="00053E1D"/>
    <w:rsid w:val="000D15D2"/>
    <w:rsid w:val="000E3C14"/>
    <w:rsid w:val="000F06CD"/>
    <w:rsid w:val="00103D49"/>
    <w:rsid w:val="00147795"/>
    <w:rsid w:val="001516A4"/>
    <w:rsid w:val="001D6813"/>
    <w:rsid w:val="001F5257"/>
    <w:rsid w:val="0025394F"/>
    <w:rsid w:val="00260DB4"/>
    <w:rsid w:val="002C0A13"/>
    <w:rsid w:val="00311930"/>
    <w:rsid w:val="00374793"/>
    <w:rsid w:val="0037593A"/>
    <w:rsid w:val="003D475E"/>
    <w:rsid w:val="00444AC3"/>
    <w:rsid w:val="00463627"/>
    <w:rsid w:val="004C415B"/>
    <w:rsid w:val="005341E6"/>
    <w:rsid w:val="00545989"/>
    <w:rsid w:val="00584797"/>
    <w:rsid w:val="00640BE0"/>
    <w:rsid w:val="006B7EE6"/>
    <w:rsid w:val="00791161"/>
    <w:rsid w:val="007E411E"/>
    <w:rsid w:val="008618AD"/>
    <w:rsid w:val="008C179D"/>
    <w:rsid w:val="00954A2A"/>
    <w:rsid w:val="00985C96"/>
    <w:rsid w:val="009F0CA6"/>
    <w:rsid w:val="00A02B5E"/>
    <w:rsid w:val="00A06741"/>
    <w:rsid w:val="00A46FAE"/>
    <w:rsid w:val="00A50E59"/>
    <w:rsid w:val="00A6248C"/>
    <w:rsid w:val="00A97FF8"/>
    <w:rsid w:val="00AC4828"/>
    <w:rsid w:val="00AF2E27"/>
    <w:rsid w:val="00B20386"/>
    <w:rsid w:val="00B2302E"/>
    <w:rsid w:val="00B24BAB"/>
    <w:rsid w:val="00B757DD"/>
    <w:rsid w:val="00B853CF"/>
    <w:rsid w:val="00C72F1E"/>
    <w:rsid w:val="00C7474A"/>
    <w:rsid w:val="00C9568B"/>
    <w:rsid w:val="00CA108C"/>
    <w:rsid w:val="00CC3E72"/>
    <w:rsid w:val="00D84E2E"/>
    <w:rsid w:val="00DA160B"/>
    <w:rsid w:val="00DC703E"/>
    <w:rsid w:val="00DE0096"/>
    <w:rsid w:val="00E45367"/>
    <w:rsid w:val="00E64593"/>
    <w:rsid w:val="00E95F7D"/>
    <w:rsid w:val="00EC3194"/>
    <w:rsid w:val="00ED0D5E"/>
    <w:rsid w:val="00ED5D6A"/>
    <w:rsid w:val="00FA08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64E14F-DD6B-496A-A89D-71999E26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2E27"/>
  </w:style>
  <w:style w:type="paragraph" w:styleId="Antrat2">
    <w:name w:val="heading 2"/>
    <w:basedOn w:val="prastasis"/>
    <w:next w:val="prastasis"/>
    <w:link w:val="Antrat2Diagrama"/>
    <w:qFormat/>
    <w:rsid w:val="00AC4828"/>
    <w:pPr>
      <w:keepNext/>
      <w:spacing w:before="240" w:after="60" w:line="240" w:lineRule="auto"/>
      <w:outlineLvl w:val="1"/>
    </w:pPr>
    <w:rPr>
      <w:rFonts w:ascii="Arial" w:eastAsia="Times New Roman" w:hAnsi="Arial" w:cs="Arial"/>
      <w:b/>
      <w:bCs/>
      <w:i/>
      <w:iCs/>
      <w:sz w:val="28"/>
      <w:szCs w:val="28"/>
    </w:rPr>
  </w:style>
  <w:style w:type="paragraph" w:styleId="Antrat3">
    <w:name w:val="heading 3"/>
    <w:basedOn w:val="prastasis"/>
    <w:next w:val="prastasis"/>
    <w:link w:val="Antrat3Diagrama"/>
    <w:qFormat/>
    <w:rsid w:val="00AC4828"/>
    <w:pPr>
      <w:keepNext/>
      <w:spacing w:before="240" w:after="60" w:line="24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qFormat/>
    <w:rsid w:val="00AC4828"/>
    <w:pPr>
      <w:keepNext/>
      <w:spacing w:before="240" w:after="60" w:line="240" w:lineRule="auto"/>
      <w:outlineLvl w:val="3"/>
    </w:pPr>
    <w:rPr>
      <w:rFonts w:ascii="Times New Roman" w:eastAsia="Times New Roman" w:hAnsi="Times New Roman" w:cs="Times New Roman"/>
      <w:b/>
      <w:bCs/>
      <w:sz w:val="28"/>
      <w:szCs w:val="28"/>
    </w:rPr>
  </w:style>
  <w:style w:type="paragraph" w:styleId="Antrat5">
    <w:name w:val="heading 5"/>
    <w:basedOn w:val="prastasis"/>
    <w:next w:val="prastasis"/>
    <w:link w:val="Antrat5Diagrama"/>
    <w:qFormat/>
    <w:rsid w:val="00AC4828"/>
    <w:pPr>
      <w:spacing w:before="240" w:after="60" w:line="240" w:lineRule="auto"/>
      <w:outlineLvl w:val="4"/>
    </w:pPr>
    <w:rPr>
      <w:rFonts w:ascii="Times New Roman" w:eastAsia="Times New Roman" w:hAnsi="Times New Roman" w:cs="Times New Roman"/>
      <w:b/>
      <w:bCs/>
      <w:i/>
      <w:iCs/>
      <w:sz w:val="26"/>
      <w:szCs w:val="26"/>
    </w:rPr>
  </w:style>
  <w:style w:type="paragraph" w:styleId="Antrat6">
    <w:name w:val="heading 6"/>
    <w:basedOn w:val="prastasis"/>
    <w:next w:val="prastasis"/>
    <w:link w:val="Antrat6Diagrama"/>
    <w:qFormat/>
    <w:rsid w:val="00AC4828"/>
    <w:pPr>
      <w:spacing w:before="240" w:after="60" w:line="240" w:lineRule="auto"/>
      <w:outlineLvl w:val="5"/>
    </w:pPr>
    <w:rPr>
      <w:rFonts w:ascii="Times New Roman" w:eastAsia="Times New Roman" w:hAnsi="Times New Roman" w:cs="Times New Roman"/>
      <w:b/>
      <w:bCs/>
    </w:rPr>
  </w:style>
  <w:style w:type="paragraph" w:styleId="Antrat7">
    <w:name w:val="heading 7"/>
    <w:basedOn w:val="prastasis"/>
    <w:next w:val="prastasis"/>
    <w:link w:val="Antrat7Diagrama"/>
    <w:qFormat/>
    <w:rsid w:val="00AC4828"/>
    <w:pPr>
      <w:spacing w:before="240" w:after="60" w:line="240" w:lineRule="auto"/>
      <w:outlineLvl w:val="6"/>
    </w:pPr>
    <w:rPr>
      <w:rFonts w:ascii="Times New Roman" w:eastAsia="Times New Roman" w:hAnsi="Times New Roman" w:cs="Times New Roman"/>
      <w:sz w:val="24"/>
      <w:szCs w:val="24"/>
    </w:rPr>
  </w:style>
  <w:style w:type="paragraph" w:styleId="Antrat8">
    <w:name w:val="heading 8"/>
    <w:basedOn w:val="prastasis"/>
    <w:next w:val="prastasis"/>
    <w:link w:val="Antrat8Diagrama"/>
    <w:qFormat/>
    <w:rsid w:val="00AC4828"/>
    <w:pPr>
      <w:spacing w:before="240" w:after="60" w:line="240" w:lineRule="auto"/>
      <w:outlineLvl w:val="7"/>
    </w:pPr>
    <w:rPr>
      <w:rFonts w:ascii="Times New Roman" w:eastAsia="Times New Roman" w:hAnsi="Times New Roman" w:cs="Times New Roman"/>
      <w:i/>
      <w:iCs/>
      <w:sz w:val="24"/>
      <w:szCs w:val="24"/>
    </w:rPr>
  </w:style>
  <w:style w:type="paragraph" w:styleId="Antrat9">
    <w:name w:val="heading 9"/>
    <w:basedOn w:val="prastasis"/>
    <w:next w:val="prastasis"/>
    <w:link w:val="Antrat9Diagrama"/>
    <w:qFormat/>
    <w:rsid w:val="00AC4828"/>
    <w:pPr>
      <w:spacing w:before="240" w:after="60" w:line="240" w:lineRule="auto"/>
      <w:outlineLvl w:val="8"/>
    </w:pPr>
    <w:rPr>
      <w:rFonts w:ascii="Arial" w:eastAsia="Times New Roman"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AC4828"/>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AC4828"/>
    <w:rPr>
      <w:rFonts w:ascii="Arial" w:eastAsia="Times New Roman" w:hAnsi="Arial" w:cs="Arial"/>
      <w:b/>
      <w:bCs/>
      <w:sz w:val="26"/>
      <w:szCs w:val="26"/>
    </w:rPr>
  </w:style>
  <w:style w:type="character" w:customStyle="1" w:styleId="Antrat4Diagrama">
    <w:name w:val="Antraštė 4 Diagrama"/>
    <w:basedOn w:val="Numatytasispastraiposriftas"/>
    <w:link w:val="Antrat4"/>
    <w:rsid w:val="00AC4828"/>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AC4828"/>
    <w:rPr>
      <w:rFonts w:ascii="Times New Roman" w:eastAsia="Times New Roman" w:hAnsi="Times New Roman" w:cs="Times New Roman"/>
      <w:b/>
      <w:bCs/>
      <w:i/>
      <w:iCs/>
      <w:sz w:val="26"/>
      <w:szCs w:val="26"/>
    </w:rPr>
  </w:style>
  <w:style w:type="character" w:customStyle="1" w:styleId="Antrat6Diagrama">
    <w:name w:val="Antraštė 6 Diagrama"/>
    <w:basedOn w:val="Numatytasispastraiposriftas"/>
    <w:link w:val="Antrat6"/>
    <w:rsid w:val="00AC4828"/>
    <w:rPr>
      <w:rFonts w:ascii="Times New Roman" w:eastAsia="Times New Roman" w:hAnsi="Times New Roman" w:cs="Times New Roman"/>
      <w:b/>
      <w:bCs/>
    </w:rPr>
  </w:style>
  <w:style w:type="character" w:customStyle="1" w:styleId="Antrat7Diagrama">
    <w:name w:val="Antraštė 7 Diagrama"/>
    <w:basedOn w:val="Numatytasispastraiposriftas"/>
    <w:link w:val="Antrat7"/>
    <w:rsid w:val="00AC4828"/>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AC4828"/>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rsid w:val="00AC4828"/>
    <w:rPr>
      <w:rFonts w:ascii="Arial" w:eastAsia="Times New Roman" w:hAnsi="Arial" w:cs="Arial"/>
    </w:rPr>
  </w:style>
  <w:style w:type="numbering" w:customStyle="1" w:styleId="Sraonra1">
    <w:name w:val="Sąrašo nėra1"/>
    <w:next w:val="Sraonra"/>
    <w:semiHidden/>
    <w:unhideWhenUsed/>
    <w:rsid w:val="00AC4828"/>
  </w:style>
  <w:style w:type="paragraph" w:styleId="Puslapioinaostekstas">
    <w:name w:val="footnote text"/>
    <w:basedOn w:val="prastasis"/>
    <w:link w:val="PuslapioinaostekstasDiagrama"/>
    <w:semiHidden/>
    <w:rsid w:val="00AC4828"/>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semiHidden/>
    <w:rsid w:val="00AC4828"/>
    <w:rPr>
      <w:rFonts w:ascii="Times New Roman" w:eastAsia="Times New Roman" w:hAnsi="Times New Roman" w:cs="Times New Roman"/>
      <w:sz w:val="20"/>
      <w:szCs w:val="20"/>
    </w:rPr>
  </w:style>
  <w:style w:type="character" w:styleId="Puslapioinaosnuoroda">
    <w:name w:val="footnote reference"/>
    <w:semiHidden/>
    <w:rsid w:val="00AC4828"/>
    <w:rPr>
      <w:vertAlign w:val="superscript"/>
    </w:rPr>
  </w:style>
  <w:style w:type="paragraph" w:styleId="Antrats">
    <w:name w:val="header"/>
    <w:basedOn w:val="prastasis"/>
    <w:link w:val="AntratsDiagrama"/>
    <w:rsid w:val="00AC4828"/>
    <w:pPr>
      <w:widowControl w:val="0"/>
      <w:tabs>
        <w:tab w:val="center" w:pos="4153"/>
        <w:tab w:val="right" w:pos="8306"/>
      </w:tabs>
      <w:spacing w:after="0" w:line="240" w:lineRule="auto"/>
    </w:pPr>
    <w:rPr>
      <w:rFonts w:ascii="TimesLT" w:eastAsia="Times New Roman" w:hAnsi="TimesLT" w:cs="Times New Roman"/>
      <w:sz w:val="24"/>
      <w:szCs w:val="20"/>
    </w:rPr>
  </w:style>
  <w:style w:type="character" w:customStyle="1" w:styleId="AntratsDiagrama">
    <w:name w:val="Antraštės Diagrama"/>
    <w:basedOn w:val="Numatytasispastraiposriftas"/>
    <w:link w:val="Antrats"/>
    <w:rsid w:val="00AC4828"/>
    <w:rPr>
      <w:rFonts w:ascii="TimesLT" w:eastAsia="Times New Roman" w:hAnsi="TimesLT" w:cs="Times New Roman"/>
      <w:sz w:val="24"/>
      <w:szCs w:val="20"/>
    </w:rPr>
  </w:style>
  <w:style w:type="paragraph" w:customStyle="1" w:styleId="StyleListBulletTimesNewRoman12ptBoldCenteredFirstl">
    <w:name w:val="Style List Bullet + Times New Roman 12 pt Bold Centered First l..."/>
    <w:basedOn w:val="Sraassuenkleliais"/>
    <w:rsid w:val="00AC4828"/>
    <w:pPr>
      <w:widowControl w:val="0"/>
      <w:numPr>
        <w:numId w:val="1"/>
      </w:numPr>
      <w:spacing w:line="360" w:lineRule="auto"/>
      <w:jc w:val="center"/>
    </w:pPr>
    <w:rPr>
      <w:b/>
      <w:bCs/>
      <w:sz w:val="24"/>
      <w:szCs w:val="16"/>
    </w:rPr>
  </w:style>
  <w:style w:type="paragraph" w:styleId="Sraassuenkleliais">
    <w:name w:val="List Bullet"/>
    <w:basedOn w:val="prastasis"/>
    <w:rsid w:val="00AC4828"/>
    <w:pPr>
      <w:spacing w:after="0" w:line="240" w:lineRule="auto"/>
    </w:pPr>
    <w:rPr>
      <w:rFonts w:ascii="Times New Roman" w:eastAsia="Times New Roman" w:hAnsi="Times New Roman" w:cs="Times New Roman"/>
      <w:szCs w:val="20"/>
    </w:rPr>
  </w:style>
  <w:style w:type="paragraph" w:styleId="Porat">
    <w:name w:val="footer"/>
    <w:basedOn w:val="prastasis"/>
    <w:link w:val="PoratDiagrama"/>
    <w:uiPriority w:val="99"/>
    <w:rsid w:val="00AC4828"/>
    <w:pPr>
      <w:tabs>
        <w:tab w:val="center" w:pos="4819"/>
        <w:tab w:val="right" w:pos="9638"/>
      </w:tabs>
      <w:spacing w:after="0" w:line="240" w:lineRule="auto"/>
    </w:pPr>
    <w:rPr>
      <w:rFonts w:ascii="Times New Roman" w:eastAsia="Times New Roman" w:hAnsi="Times New Roman" w:cs="Times New Roman"/>
      <w:szCs w:val="20"/>
    </w:rPr>
  </w:style>
  <w:style w:type="character" w:customStyle="1" w:styleId="PoratDiagrama">
    <w:name w:val="Poraštė Diagrama"/>
    <w:basedOn w:val="Numatytasispastraiposriftas"/>
    <w:link w:val="Porat"/>
    <w:uiPriority w:val="99"/>
    <w:rsid w:val="00AC4828"/>
    <w:rPr>
      <w:rFonts w:ascii="Times New Roman" w:eastAsia="Times New Roman" w:hAnsi="Times New Roman" w:cs="Times New Roman"/>
      <w:szCs w:val="20"/>
    </w:rPr>
  </w:style>
  <w:style w:type="table" w:styleId="Lentelstinklelis">
    <w:name w:val="Table Grid"/>
    <w:basedOn w:val="prastojilentel"/>
    <w:rsid w:val="00AC482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semiHidden/>
    <w:rsid w:val="00AC4828"/>
    <w:rPr>
      <w:sz w:val="16"/>
      <w:szCs w:val="16"/>
    </w:rPr>
  </w:style>
  <w:style w:type="paragraph" w:styleId="Komentarotekstas">
    <w:name w:val="annotation text"/>
    <w:basedOn w:val="prastasis"/>
    <w:link w:val="KomentarotekstasDiagrama"/>
    <w:semiHidden/>
    <w:rsid w:val="00AC4828"/>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AC4828"/>
    <w:rPr>
      <w:rFonts w:ascii="Times New Roman" w:eastAsia="Times New Roman" w:hAnsi="Times New Roman" w:cs="Times New Roman"/>
      <w:sz w:val="20"/>
      <w:szCs w:val="20"/>
    </w:rPr>
  </w:style>
  <w:style w:type="paragraph" w:styleId="Debesliotekstas">
    <w:name w:val="Balloon Text"/>
    <w:basedOn w:val="prastasis"/>
    <w:link w:val="DebesliotekstasDiagrama"/>
    <w:semiHidden/>
    <w:rsid w:val="00AC4828"/>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AC4828"/>
    <w:rPr>
      <w:rFonts w:ascii="Tahoma" w:eastAsia="Times New Roman" w:hAnsi="Tahoma" w:cs="Tahoma"/>
      <w:sz w:val="16"/>
      <w:szCs w:val="16"/>
    </w:rPr>
  </w:style>
  <w:style w:type="paragraph" w:styleId="Pagrindinistekstas2">
    <w:name w:val="Body Text 2"/>
    <w:basedOn w:val="prastasis"/>
    <w:link w:val="Pagrindinistekstas2Diagrama"/>
    <w:rsid w:val="00AC4828"/>
    <w:pPr>
      <w:spacing w:after="0" w:line="240" w:lineRule="auto"/>
      <w:jc w:val="both"/>
    </w:pPr>
    <w:rPr>
      <w:rFonts w:ascii="HelveticaLT" w:eastAsia="Times New Roman" w:hAnsi="HelveticaLT" w:cs="Times New Roman"/>
      <w:sz w:val="24"/>
      <w:szCs w:val="20"/>
    </w:rPr>
  </w:style>
  <w:style w:type="character" w:customStyle="1" w:styleId="Pagrindinistekstas2Diagrama">
    <w:name w:val="Pagrindinis tekstas 2 Diagrama"/>
    <w:basedOn w:val="Numatytasispastraiposriftas"/>
    <w:link w:val="Pagrindinistekstas2"/>
    <w:rsid w:val="00AC4828"/>
    <w:rPr>
      <w:rFonts w:ascii="HelveticaLT" w:eastAsia="Times New Roman" w:hAnsi="HelveticaLT" w:cs="Times New Roman"/>
      <w:sz w:val="24"/>
      <w:szCs w:val="20"/>
    </w:rPr>
  </w:style>
  <w:style w:type="paragraph" w:customStyle="1" w:styleId="finmingeneral">
    <w:name w:val="finmin general"/>
    <w:basedOn w:val="prastasis"/>
    <w:rsid w:val="00AC4828"/>
    <w:pPr>
      <w:widowControl w:val="0"/>
      <w:numPr>
        <w:numId w:val="2"/>
      </w:numPr>
      <w:tabs>
        <w:tab w:val="left" w:pos="360"/>
      </w:tabs>
      <w:autoSpaceDE w:val="0"/>
      <w:autoSpaceDN w:val="0"/>
      <w:adjustRightInd w:val="0"/>
      <w:spacing w:before="240" w:after="0" w:line="320" w:lineRule="atLeast"/>
      <w:jc w:val="both"/>
    </w:pPr>
    <w:rPr>
      <w:rFonts w:ascii="Times New Roman" w:eastAsia="Times New Roman" w:hAnsi="Times New Roman" w:cs="Times New Roman"/>
      <w:sz w:val="24"/>
      <w:szCs w:val="24"/>
    </w:rPr>
  </w:style>
  <w:style w:type="paragraph" w:customStyle="1" w:styleId="finminsub1">
    <w:name w:val="finmin sub 1"/>
    <w:basedOn w:val="finmingeneral"/>
    <w:rsid w:val="00AC4828"/>
    <w:pPr>
      <w:numPr>
        <w:ilvl w:val="1"/>
      </w:numPr>
      <w:tabs>
        <w:tab w:val="clear" w:pos="360"/>
      </w:tabs>
    </w:pPr>
  </w:style>
  <w:style w:type="paragraph" w:styleId="Komentarotema">
    <w:name w:val="annotation subject"/>
    <w:basedOn w:val="Komentarotekstas"/>
    <w:next w:val="Komentarotekstas"/>
    <w:link w:val="KomentarotemaDiagrama"/>
    <w:semiHidden/>
    <w:rsid w:val="00AC4828"/>
    <w:rPr>
      <w:b/>
      <w:bCs/>
    </w:rPr>
  </w:style>
  <w:style w:type="character" w:customStyle="1" w:styleId="KomentarotemaDiagrama">
    <w:name w:val="Komentaro tema Diagrama"/>
    <w:basedOn w:val="KomentarotekstasDiagrama"/>
    <w:link w:val="Komentarotema"/>
    <w:semiHidden/>
    <w:rsid w:val="00AC4828"/>
    <w:rPr>
      <w:rFonts w:ascii="Times New Roman" w:eastAsia="Times New Roman" w:hAnsi="Times New Roman" w:cs="Times New Roman"/>
      <w:b/>
      <w:bCs/>
      <w:sz w:val="20"/>
      <w:szCs w:val="20"/>
    </w:rPr>
  </w:style>
  <w:style w:type="character" w:styleId="Puslapionumeris">
    <w:name w:val="page number"/>
    <w:basedOn w:val="Numatytasispastraiposriftas"/>
    <w:rsid w:val="00AC4828"/>
  </w:style>
  <w:style w:type="paragraph" w:customStyle="1" w:styleId="Pagrindinistekstas1">
    <w:name w:val="Pagrindinis tekstas1"/>
    <w:rsid w:val="00AC4828"/>
    <w:pPr>
      <w:snapToGrid w:val="0"/>
      <w:spacing w:after="0" w:line="240" w:lineRule="auto"/>
      <w:ind w:firstLine="312"/>
      <w:jc w:val="both"/>
    </w:pPr>
    <w:rPr>
      <w:rFonts w:ascii="TimesLT" w:eastAsia="Times New Roman" w:hAnsi="TimesLT" w:cs="Times New Roman"/>
      <w:sz w:val="20"/>
      <w:szCs w:val="20"/>
      <w:lang w:val="en-US"/>
    </w:rPr>
  </w:style>
  <w:style w:type="paragraph" w:styleId="HTMLiankstoformatuotas">
    <w:name w:val="HTML Preformatted"/>
    <w:basedOn w:val="prastasis"/>
    <w:link w:val="HTMLiankstoformatuotasDiagrama"/>
    <w:rsid w:val="00AC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AC4828"/>
    <w:rPr>
      <w:rFonts w:ascii="Courier New" w:eastAsia="Times New Roman" w:hAnsi="Courier New" w:cs="Courier New"/>
      <w:sz w:val="20"/>
      <w:szCs w:val="20"/>
      <w:lang w:val="en-US"/>
    </w:rPr>
  </w:style>
  <w:style w:type="numbering" w:customStyle="1" w:styleId="Sraonra2">
    <w:name w:val="Sąrašo nėra2"/>
    <w:next w:val="Sraonra"/>
    <w:semiHidden/>
    <w:rsid w:val="00ED5D6A"/>
  </w:style>
  <w:style w:type="table" w:customStyle="1" w:styleId="Lentelstinklelis1">
    <w:name w:val="Lentelės tinklelis1"/>
    <w:basedOn w:val="prastojilentel"/>
    <w:next w:val="Lentelstinklelis"/>
    <w:rsid w:val="00ED5D6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0">
    <w:name w:val="Pagrindinis tekstas2"/>
    <w:rsid w:val="00ED5D6A"/>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Sraopastraipa1">
    <w:name w:val="Sąrašo pastraipa1"/>
    <w:basedOn w:val="prastasis"/>
    <w:uiPriority w:val="34"/>
    <w:qFormat/>
    <w:rsid w:val="00ED5D6A"/>
    <w:pPr>
      <w:spacing w:after="0" w:line="240" w:lineRule="auto"/>
      <w:ind w:left="1296"/>
    </w:pPr>
    <w:rPr>
      <w:rFonts w:ascii="Times New Roman" w:eastAsia="Times New Roman" w:hAnsi="Times New Roman" w:cs="Times New Roman"/>
      <w:szCs w:val="20"/>
    </w:rPr>
  </w:style>
  <w:style w:type="paragraph" w:styleId="Sraopastraipa">
    <w:name w:val="List Paragraph"/>
    <w:basedOn w:val="prastasis"/>
    <w:uiPriority w:val="34"/>
    <w:qFormat/>
    <w:rsid w:val="00CA1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851306">
      <w:bodyDiv w:val="1"/>
      <w:marLeft w:val="0"/>
      <w:marRight w:val="0"/>
      <w:marTop w:val="0"/>
      <w:marBottom w:val="0"/>
      <w:divBdr>
        <w:top w:val="none" w:sz="0" w:space="0" w:color="auto"/>
        <w:left w:val="none" w:sz="0" w:space="0" w:color="auto"/>
        <w:bottom w:val="none" w:sz="0" w:space="0" w:color="auto"/>
        <w:right w:val="none" w:sz="0" w:space="0" w:color="auto"/>
      </w:divBdr>
    </w:div>
    <w:div w:id="20575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20926</Words>
  <Characters>11928</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20</cp:revision>
  <dcterms:created xsi:type="dcterms:W3CDTF">2019-05-20T12:14:00Z</dcterms:created>
  <dcterms:modified xsi:type="dcterms:W3CDTF">2020-10-05T07:53:00Z</dcterms:modified>
</cp:coreProperties>
</file>